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8B" w:rsidRDefault="00CA7D8B" w:rsidP="00CA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D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943C0" wp14:editId="3EB8E821">
            <wp:extent cx="5940425" cy="3119120"/>
            <wp:effectExtent l="0" t="0" r="3175" b="5080"/>
            <wp:docPr id="1" name="Рисунок 1" descr="C:\Users\user658\Desktop\дЕНЬ ЦИФ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58\Desktop\дЕНЬ ЦИФРЫ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B2" w:rsidRDefault="004A06B2" w:rsidP="00CA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летних лагерях России детей познакомят с ИТ-сферой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повод: этим летом в детских лагерях по всей стране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пройдет образовательный проект «День цифры». Он знакомит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подрастающее поколение с цифровыми и квантовыми технологиями, профессиями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ИТ-сфере и алгоритмами искусственного интеллекта. «День цифры»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АНО «Цифровая экономика»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Минпросвещения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при поддержке национального проекта «Цифровая экономика»,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по решению Президента Российской Федерации.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проходит в детских лагерях третье лето подряд. Ежегодно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принимают участие более 2 млн школьников в возрасте от 7 до 17 лет: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охватывает как младшие, так и старшие отряды. За все время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проведению «Дня цифры» присоединилось более 8 тыс. детских лагерей.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заданий для образовательного проекта принимают участие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ИТ-компании страны, ведь «День цифры» позволяет решать такую 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задачу, как знакомство детей с современными технологиями и разнообразием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ИТ-профессий, а также информационной безопасностью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кибергигиеной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особенно важно для подрастающего поколения, которое пользуется гаджетами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детства.</w:t>
      </w:r>
    </w:p>
    <w:p w:rsidR="004A06B2" w:rsidRDefault="004A06B2" w:rsidP="004A0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сезон 2024 года при поддержке Благотворительного фонда Сбербанка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«Вклад в будущее» были разработаны дополнительные 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искусственному интеллекту для проведения «Дня цифры».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игровых элементов в программе позволит повысить мотивацию, внимание и 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к сфере информационных технологий, а также 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искусственного интеллекта в отраслях экономики.</w:t>
      </w:r>
    </w:p>
    <w:p w:rsidR="004A06B2" w:rsidRDefault="004A06B2" w:rsidP="00BF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«Дня цифры» </w:t>
      </w:r>
      <w:r w:rsidR="00BF5123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="00BF5123" w:rsidRPr="00B5410D">
          <w:rPr>
            <w:rStyle w:val="a5"/>
            <w:rFonts w:ascii="Times New Roman" w:hAnsi="Times New Roman" w:cs="Times New Roman"/>
            <w:sz w:val="28"/>
            <w:szCs w:val="28"/>
          </w:rPr>
          <w:t>https://xn--h1adlhdnlo2c.xn--p1ai/</w:t>
        </w:r>
      </w:hyperlink>
      <w:r w:rsidR="00BF5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найти все необходимые</w:t>
      </w:r>
      <w:r w:rsidR="00BF51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материалы: там собраны видеоролики, методические рекомендации и подробные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для вожатых,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воспитателей и даже родителей. Задания можно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в лагере, но и дома — на онлайн-тренажере.</w:t>
      </w:r>
    </w:p>
    <w:p w:rsidR="00C161A9" w:rsidRPr="004A06B2" w:rsidRDefault="004A06B2" w:rsidP="004A0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молодежи с технологиями — приоритет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«Цифровая экономика», при поддержке которого проходит «День цифры»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Проект «День цифры» направлен на развитие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отрасли компетенций: тематические задания помогают 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ближе познакомиться с перспективными профессиями в ИТ-сфере и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предпринимательских, исследовательских и карьерных траекториях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161A9" w:rsidRPr="004A06B2" w:rsidSect="00AC79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D4"/>
    <w:rsid w:val="000515D4"/>
    <w:rsid w:val="004A06B2"/>
    <w:rsid w:val="00AC7984"/>
    <w:rsid w:val="00BF5123"/>
    <w:rsid w:val="00C161A9"/>
    <w:rsid w:val="00CA7D8B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E811"/>
  <w15:chartTrackingRefBased/>
  <w15:docId w15:val="{1EFFFA9D-A5A5-47D9-A677-2659725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5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h1adlhdnlo2c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 Неманского ГО АРМ-2</dc:creator>
  <cp:keywords/>
  <dc:description/>
  <cp:lastModifiedBy>ОО Неманского ГО АРМ-2</cp:lastModifiedBy>
  <cp:revision>10</cp:revision>
  <cp:lastPrinted>2024-07-15T08:52:00Z</cp:lastPrinted>
  <dcterms:created xsi:type="dcterms:W3CDTF">2024-07-15T08:37:00Z</dcterms:created>
  <dcterms:modified xsi:type="dcterms:W3CDTF">2024-07-15T09:32:00Z</dcterms:modified>
</cp:coreProperties>
</file>