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3" w:rsidRPr="00D103F4" w:rsidRDefault="00DE270D" w:rsidP="00DE2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F4">
        <w:rPr>
          <w:rFonts w:ascii="Times New Roman" w:hAnsi="Times New Roman" w:cs="Times New Roman"/>
          <w:b/>
          <w:sz w:val="28"/>
          <w:szCs w:val="28"/>
        </w:rPr>
        <w:t>ОПИСАТЕЛЬНЫЙ ОТЧЁТ</w:t>
      </w:r>
    </w:p>
    <w:p w:rsidR="00DE270D" w:rsidRPr="00D103F4" w:rsidRDefault="00DE270D" w:rsidP="00DE2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F4">
        <w:rPr>
          <w:rFonts w:ascii="Times New Roman" w:hAnsi="Times New Roman" w:cs="Times New Roman"/>
          <w:b/>
          <w:sz w:val="28"/>
          <w:szCs w:val="28"/>
        </w:rPr>
        <w:t>по подготовке спортивного резерва</w:t>
      </w:r>
      <w:r w:rsidR="00D103F4" w:rsidRPr="00D1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3F4">
        <w:rPr>
          <w:rFonts w:ascii="Times New Roman" w:hAnsi="Times New Roman" w:cs="Times New Roman"/>
          <w:b/>
          <w:sz w:val="28"/>
          <w:szCs w:val="28"/>
        </w:rPr>
        <w:t>в МО «Неманский городской округ»</w:t>
      </w:r>
      <w:r w:rsidR="00D103F4">
        <w:rPr>
          <w:rFonts w:ascii="Times New Roman" w:hAnsi="Times New Roman" w:cs="Times New Roman"/>
          <w:b/>
          <w:sz w:val="28"/>
          <w:szCs w:val="28"/>
        </w:rPr>
        <w:t>.</w:t>
      </w:r>
    </w:p>
    <w:p w:rsidR="00DE270D" w:rsidRDefault="00DE270D" w:rsidP="00DE2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70D" w:rsidRDefault="00DE270D" w:rsidP="00DE2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1.ОРГАНИЗАЦИОННАЯ РАБОТА.</w:t>
      </w:r>
    </w:p>
    <w:p w:rsidR="00DE270D" w:rsidRDefault="00DE270D" w:rsidP="00DE27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70D" w:rsidRPr="002B511B" w:rsidRDefault="00DE270D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E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спортивной школы построена на основании закона «Об образовании», Положения о детско – спортивной школе и специализированной детско – юношеской спортивной школе олимпийского резерва, а так же методических рекомендаций по организации работы детско – юношеских спортивных школ, </w:t>
      </w:r>
      <w:r w:rsidRPr="002B511B">
        <w:rPr>
          <w:rFonts w:ascii="Times New Roman" w:hAnsi="Times New Roman"/>
          <w:sz w:val="28"/>
          <w:szCs w:val="28"/>
        </w:rPr>
        <w:t>Типовым положением об учреждении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детей, </w:t>
      </w:r>
      <w:r w:rsidRPr="002B511B">
        <w:rPr>
          <w:rFonts w:ascii="Times New Roman" w:hAnsi="Times New Roman"/>
          <w:sz w:val="28"/>
          <w:szCs w:val="28"/>
        </w:rPr>
        <w:t>Уставом</w:t>
      </w:r>
      <w:r w:rsidR="00C616C7">
        <w:rPr>
          <w:rFonts w:ascii="Times New Roman" w:hAnsi="Times New Roman"/>
          <w:sz w:val="28"/>
          <w:szCs w:val="28"/>
        </w:rPr>
        <w:t xml:space="preserve"> МАУ ДО ДЮСШ</w:t>
      </w:r>
      <w:r w:rsidRPr="002B511B">
        <w:rPr>
          <w:rFonts w:ascii="Times New Roman" w:hAnsi="Times New Roman"/>
          <w:sz w:val="28"/>
          <w:szCs w:val="28"/>
        </w:rPr>
        <w:t>.</w:t>
      </w:r>
    </w:p>
    <w:p w:rsidR="00DE270D" w:rsidRDefault="003C747A" w:rsidP="00411847">
      <w:pPr>
        <w:tabs>
          <w:tab w:val="left" w:pos="0"/>
          <w:tab w:val="left" w:pos="567"/>
        </w:tabs>
        <w:spacing w:after="0" w:line="20" w:lineRule="atLeas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E270D">
        <w:rPr>
          <w:rFonts w:ascii="Times New Roman" w:hAnsi="Times New Roman"/>
          <w:sz w:val="28"/>
        </w:rPr>
        <w:t xml:space="preserve">1.2. </w:t>
      </w:r>
      <w:r w:rsidR="00DE270D" w:rsidRPr="002B511B">
        <w:rPr>
          <w:rFonts w:ascii="Times New Roman" w:hAnsi="Times New Roman"/>
          <w:sz w:val="28"/>
        </w:rPr>
        <w:t xml:space="preserve">Учреждение является некоммерческой организацией, созданной администрацией Неманского </w:t>
      </w:r>
      <w:r w:rsidR="00DE270D">
        <w:rPr>
          <w:rFonts w:ascii="Times New Roman" w:hAnsi="Times New Roman"/>
          <w:sz w:val="28"/>
        </w:rPr>
        <w:t>городского округа</w:t>
      </w:r>
      <w:r w:rsidR="00DE270D" w:rsidRPr="002B511B">
        <w:rPr>
          <w:rFonts w:ascii="Times New Roman" w:hAnsi="Times New Roman"/>
          <w:sz w:val="28"/>
        </w:rPr>
        <w:t xml:space="preserve"> в целях </w:t>
      </w:r>
      <w:r w:rsidR="00DE270D" w:rsidRPr="002B511B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предоставления </w:t>
      </w:r>
      <w:r w:rsidR="00DE270D" w:rsidRPr="002B511B">
        <w:rPr>
          <w:rFonts w:ascii="Times New Roman" w:hAnsi="Times New Roman"/>
          <w:color w:val="000000"/>
          <w:spacing w:val="7"/>
          <w:sz w:val="28"/>
          <w:szCs w:val="28"/>
        </w:rPr>
        <w:t>услуг в сфере дополнительного образования</w:t>
      </w:r>
      <w:r w:rsidR="00C616C7">
        <w:rPr>
          <w:rFonts w:ascii="Times New Roman" w:hAnsi="Times New Roman"/>
          <w:sz w:val="28"/>
          <w:szCs w:val="28"/>
        </w:rPr>
        <w:t>.</w:t>
      </w:r>
      <w:r w:rsidR="00DE270D" w:rsidRPr="002B511B">
        <w:rPr>
          <w:rFonts w:ascii="Times New Roman" w:hAnsi="Times New Roman"/>
          <w:sz w:val="28"/>
          <w:szCs w:val="28"/>
        </w:rPr>
        <w:t xml:space="preserve"> </w:t>
      </w:r>
      <w:r w:rsidR="00DE270D" w:rsidRPr="002B511B">
        <w:rPr>
          <w:rFonts w:ascii="Times New Roman" w:hAnsi="Times New Roman"/>
          <w:sz w:val="28"/>
        </w:rPr>
        <w:t xml:space="preserve">Учредителем и собственником Учреждения является администрация муниципального образования «Неманский </w:t>
      </w:r>
      <w:r w:rsidR="00DE270D">
        <w:rPr>
          <w:rFonts w:ascii="Times New Roman" w:hAnsi="Times New Roman"/>
          <w:sz w:val="28"/>
        </w:rPr>
        <w:t>городской округ</w:t>
      </w:r>
      <w:r w:rsidR="00DE270D" w:rsidRPr="002B511B">
        <w:rPr>
          <w:rFonts w:ascii="Times New Roman" w:hAnsi="Times New Roman"/>
          <w:sz w:val="28"/>
        </w:rPr>
        <w:t>»</w:t>
      </w:r>
      <w:r w:rsidR="00DE270D">
        <w:rPr>
          <w:rFonts w:ascii="Times New Roman" w:hAnsi="Times New Roman"/>
          <w:sz w:val="28"/>
        </w:rPr>
        <w:t>.</w:t>
      </w:r>
    </w:p>
    <w:p w:rsidR="00164F75" w:rsidRPr="00900037" w:rsidRDefault="00164F75" w:rsidP="00164F7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0037">
        <w:rPr>
          <w:rFonts w:ascii="Times New Roman" w:hAnsi="Times New Roman"/>
          <w:sz w:val="28"/>
          <w:szCs w:val="28"/>
        </w:rPr>
        <w:t>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граждан, общества, государства.</w:t>
      </w:r>
    </w:p>
    <w:p w:rsidR="00164F75" w:rsidRPr="00900037" w:rsidRDefault="00164F75" w:rsidP="00164F75">
      <w:pPr>
        <w:spacing w:after="0" w:line="2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00037">
        <w:rPr>
          <w:rFonts w:ascii="Times New Roman" w:eastAsia="Calibri" w:hAnsi="Times New Roman"/>
          <w:sz w:val="28"/>
          <w:szCs w:val="28"/>
        </w:rPr>
        <w:t xml:space="preserve"> Учреждение реализует программы дополнительного образования физкультурно-спортивной направленности: лёгкая атлетика, греко-римская борьба, баскетбол, волей</w:t>
      </w:r>
      <w:r w:rsidR="00C616C7">
        <w:rPr>
          <w:rFonts w:ascii="Times New Roman" w:eastAsia="Calibri" w:hAnsi="Times New Roman"/>
          <w:sz w:val="28"/>
          <w:szCs w:val="28"/>
        </w:rPr>
        <w:t>бол, настольный теннис, футбол</w:t>
      </w:r>
      <w:r>
        <w:rPr>
          <w:rFonts w:ascii="Times New Roman" w:eastAsia="Calibri" w:hAnsi="Times New Roman"/>
          <w:sz w:val="28"/>
          <w:szCs w:val="28"/>
        </w:rPr>
        <w:t>, бокс.</w:t>
      </w:r>
    </w:p>
    <w:p w:rsidR="00164F75" w:rsidRPr="00900037" w:rsidRDefault="00164F75" w:rsidP="00164F75">
      <w:pPr>
        <w:spacing w:after="0" w:line="20" w:lineRule="atLeast"/>
        <w:ind w:firstLine="514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Для достижения указанных целей основными напра</w:t>
      </w:r>
      <w:r w:rsidR="00C616C7">
        <w:rPr>
          <w:rFonts w:ascii="Times New Roman" w:hAnsi="Times New Roman"/>
          <w:sz w:val="28"/>
        </w:rPr>
        <w:t>влениями деятельности являются: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организация и проведение учебно-тренировочного процесса по видам спорта со</w:t>
      </w:r>
      <w:r w:rsidR="00C616C7">
        <w:rPr>
          <w:rFonts w:ascii="Times New Roman" w:hAnsi="Times New Roman"/>
          <w:sz w:val="28"/>
        </w:rPr>
        <w:t>гласно утвержденным программам;</w:t>
      </w:r>
    </w:p>
    <w:p w:rsidR="00164F75" w:rsidRPr="00900037" w:rsidRDefault="00C616C7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специализированная</w:t>
      </w:r>
      <w:r w:rsidR="00164F75" w:rsidRPr="00900037">
        <w:rPr>
          <w:rFonts w:ascii="Times New Roman" w:hAnsi="Times New Roman"/>
          <w:sz w:val="28"/>
        </w:rPr>
        <w:t xml:space="preserve"> подготовка, отбор сильнейших спортсменов, комплектование сборных команд по видам спорта для участия в соревнованиях согласно календарю всероссийских массовых мероприятий с </w:t>
      </w:r>
      <w:proofErr w:type="gramStart"/>
      <w:r w:rsidR="00164F75" w:rsidRPr="00900037">
        <w:rPr>
          <w:rFonts w:ascii="Times New Roman" w:hAnsi="Times New Roman"/>
          <w:sz w:val="28"/>
        </w:rPr>
        <w:t>обучающимися</w:t>
      </w:r>
      <w:proofErr w:type="gramEnd"/>
      <w:r w:rsidR="00164F75" w:rsidRPr="00900037">
        <w:rPr>
          <w:rFonts w:ascii="Times New Roman" w:hAnsi="Times New Roman"/>
          <w:sz w:val="28"/>
        </w:rPr>
        <w:t xml:space="preserve">, утвержденному Министерством образования и науки Российской Федерации,  календарю спортивно-массовых мероприятий с </w:t>
      </w:r>
      <w:proofErr w:type="gramStart"/>
      <w:r w:rsidR="00164F75" w:rsidRPr="00900037">
        <w:rPr>
          <w:rFonts w:ascii="Times New Roman" w:hAnsi="Times New Roman"/>
          <w:sz w:val="28"/>
        </w:rPr>
        <w:t>обучающимися</w:t>
      </w:r>
      <w:proofErr w:type="gramEnd"/>
      <w:r w:rsidR="00164F75" w:rsidRPr="00900037">
        <w:rPr>
          <w:rFonts w:ascii="Times New Roman" w:hAnsi="Times New Roman"/>
          <w:sz w:val="28"/>
        </w:rPr>
        <w:t>, утвержденному Министерством образов</w:t>
      </w:r>
      <w:r>
        <w:rPr>
          <w:rFonts w:ascii="Times New Roman" w:hAnsi="Times New Roman"/>
          <w:sz w:val="28"/>
        </w:rPr>
        <w:t xml:space="preserve">ания Калининградской области, </w:t>
      </w:r>
      <w:r w:rsidR="00164F75" w:rsidRPr="00900037">
        <w:rPr>
          <w:rFonts w:ascii="Times New Roman" w:hAnsi="Times New Roman"/>
          <w:sz w:val="28"/>
        </w:rPr>
        <w:t>календарю спортивно-массовых мероприятий с обучающимися, утвержденному Агентством по спорту Калининградской области;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 xml:space="preserve">- ежегодное формирование календарного плана спортивно-массовых мероприятий с </w:t>
      </w:r>
      <w:r>
        <w:rPr>
          <w:rFonts w:ascii="Times New Roman" w:hAnsi="Times New Roman"/>
          <w:sz w:val="28"/>
        </w:rPr>
        <w:t>учащихся</w:t>
      </w:r>
      <w:r w:rsidRPr="00900037">
        <w:rPr>
          <w:rFonts w:ascii="Times New Roman" w:hAnsi="Times New Roman"/>
          <w:sz w:val="28"/>
        </w:rPr>
        <w:t xml:space="preserve"> образовательных учреждений, расположенных в Неманском район</w:t>
      </w:r>
      <w:r w:rsidR="00C616C7">
        <w:rPr>
          <w:rFonts w:ascii="Times New Roman" w:hAnsi="Times New Roman"/>
          <w:sz w:val="28"/>
        </w:rPr>
        <w:t>е и организацию его выполнения;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командирование отдельных спортсменов и тренеров-преподавателей (представителей и других специалистов) для участия в спортивных мероприятиях регионального, всероссийского и международного уровней в Калининградской области и за ее пределами;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поиск современных технологий, форм работы, распространение передового педагогического опыта;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организация и проведение районных спортивных мероприятий (семинаров, конференций и т. д.);</w:t>
      </w:r>
    </w:p>
    <w:p w:rsidR="00164F75" w:rsidRPr="00900037" w:rsidRDefault="00C616C7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64F75" w:rsidRPr="00900037">
        <w:rPr>
          <w:rFonts w:ascii="Times New Roman" w:hAnsi="Times New Roman"/>
          <w:sz w:val="28"/>
        </w:rPr>
        <w:t>методическая работа по развитию массовой физической культуры и спорта сре</w:t>
      </w:r>
      <w:r>
        <w:rPr>
          <w:rFonts w:ascii="Times New Roman" w:hAnsi="Times New Roman"/>
          <w:sz w:val="28"/>
        </w:rPr>
        <w:t>ди детей и подростков, оказание</w:t>
      </w:r>
      <w:r w:rsidR="00164F75" w:rsidRPr="00900037">
        <w:rPr>
          <w:rFonts w:ascii="Times New Roman" w:hAnsi="Times New Roman"/>
          <w:sz w:val="28"/>
        </w:rPr>
        <w:t xml:space="preserve"> помощи образовательным учреждениям в организации спортивно-массовых мероприятий;</w:t>
      </w:r>
    </w:p>
    <w:p w:rsidR="00164F75" w:rsidRPr="00900037" w:rsidRDefault="00C616C7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организация</w:t>
      </w:r>
      <w:r w:rsidR="00164F75" w:rsidRPr="00900037">
        <w:rPr>
          <w:rFonts w:ascii="Times New Roman" w:hAnsi="Times New Roman"/>
          <w:sz w:val="28"/>
        </w:rPr>
        <w:t xml:space="preserve"> оздоровительной работы на базе загородного лагеря и лагерей с дневным пребыванием;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-развитие межрегионального и международного сотрудничества образовательных учреждений в сфере физкультурного, оздоровительного и спортивного образования;</w:t>
      </w:r>
    </w:p>
    <w:p w:rsidR="00164F75" w:rsidRDefault="00C616C7" w:rsidP="00164F75">
      <w:pPr>
        <w:widowControl w:val="0"/>
        <w:tabs>
          <w:tab w:val="left" w:pos="720"/>
          <w:tab w:val="left" w:pos="1080"/>
        </w:tabs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F75" w:rsidRPr="00900037">
        <w:rPr>
          <w:rFonts w:ascii="Times New Roman" w:hAnsi="Times New Roman"/>
          <w:sz w:val="28"/>
          <w:szCs w:val="28"/>
        </w:rPr>
        <w:t>участие в реализации целевых программ Н</w:t>
      </w:r>
      <w:r w:rsidR="00164F75">
        <w:rPr>
          <w:rFonts w:ascii="Times New Roman" w:hAnsi="Times New Roman"/>
          <w:sz w:val="28"/>
          <w:szCs w:val="28"/>
        </w:rPr>
        <w:t>еманского городского округа.</w:t>
      </w:r>
    </w:p>
    <w:p w:rsidR="00164F75" w:rsidRPr="00701E6D" w:rsidRDefault="00164F75" w:rsidP="00164F75">
      <w:pPr>
        <w:widowControl w:val="0"/>
        <w:tabs>
          <w:tab w:val="left" w:pos="720"/>
          <w:tab w:val="left" w:pos="1080"/>
        </w:tabs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сдачи</w:t>
      </w:r>
      <w:r w:rsidRPr="00701E6D">
        <w:rPr>
          <w:rFonts w:ascii="Times New Roman" w:hAnsi="Times New Roman"/>
          <w:sz w:val="28"/>
          <w:szCs w:val="28"/>
        </w:rPr>
        <w:t xml:space="preserve"> нормативов</w:t>
      </w:r>
      <w:r>
        <w:rPr>
          <w:rFonts w:ascii="Times New Roman" w:hAnsi="Times New Roman"/>
          <w:sz w:val="28"/>
          <w:szCs w:val="28"/>
        </w:rPr>
        <w:t xml:space="preserve"> ГТО среди детей, подростков, молодёжи и взрослого населения Неманского городского округа.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  <w:u w:val="single"/>
        </w:rPr>
      </w:pPr>
      <w:r w:rsidRPr="00900037">
        <w:rPr>
          <w:rFonts w:ascii="Times New Roman" w:hAnsi="Times New Roman"/>
          <w:sz w:val="28"/>
          <w:u w:val="single"/>
        </w:rPr>
        <w:t xml:space="preserve">Основными задачами </w:t>
      </w:r>
      <w:r>
        <w:rPr>
          <w:rFonts w:ascii="Times New Roman" w:hAnsi="Times New Roman"/>
          <w:sz w:val="28"/>
          <w:u w:val="single"/>
        </w:rPr>
        <w:t xml:space="preserve">ДЮСШ </w:t>
      </w:r>
      <w:r w:rsidRPr="00900037">
        <w:rPr>
          <w:rFonts w:ascii="Times New Roman" w:hAnsi="Times New Roman"/>
          <w:sz w:val="28"/>
          <w:u w:val="single"/>
        </w:rPr>
        <w:t>являются: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обеспечение духовно – нравственного, гражданско – патриотического, трудового воспитания населения Неманского района;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выявление и развитие творческого потенциала одарённых детей;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профессиональная ориентация детей;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00037">
        <w:rPr>
          <w:rFonts w:ascii="Times New Roman" w:hAnsi="Times New Roman"/>
          <w:sz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подготовка спортивного резерва;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адаптация детей к жизни в обществе;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формирование общей культуры детей;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 организация содержательного досуга детей;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-удовлетворение потребностей населения Неманского района в художественно – эстетическом и интеллектуальном развитии, а также в занятиях физической культурой и спортом.</w:t>
      </w:r>
    </w:p>
    <w:p w:rsidR="00164F75" w:rsidRPr="005A786A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  <w:u w:val="single"/>
        </w:rPr>
      </w:pPr>
      <w:r w:rsidRPr="005A786A">
        <w:rPr>
          <w:rFonts w:ascii="Times New Roman" w:hAnsi="Times New Roman"/>
          <w:sz w:val="28"/>
          <w:u w:val="single"/>
        </w:rPr>
        <w:t>Для реализации основных задач спортивная школа: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самостоятельно разрабатывает, принимает</w:t>
      </w:r>
      <w:r w:rsidRPr="00900037">
        <w:rPr>
          <w:rFonts w:ascii="Times New Roman" w:hAnsi="Times New Roman"/>
          <w:sz w:val="28"/>
        </w:rPr>
        <w:t xml:space="preserve"> и реа</w:t>
      </w:r>
      <w:r>
        <w:rPr>
          <w:rFonts w:ascii="Times New Roman" w:hAnsi="Times New Roman"/>
          <w:sz w:val="28"/>
        </w:rPr>
        <w:t>лизовывает</w:t>
      </w:r>
      <w:r w:rsidRPr="00900037">
        <w:rPr>
          <w:rFonts w:ascii="Times New Roman" w:hAnsi="Times New Roman"/>
          <w:sz w:val="28"/>
        </w:rPr>
        <w:t xml:space="preserve"> образовательную программу с учетом федераль</w:t>
      </w:r>
      <w:r w:rsidR="00C616C7">
        <w:rPr>
          <w:rFonts w:ascii="Times New Roman" w:hAnsi="Times New Roman"/>
          <w:sz w:val="28"/>
        </w:rPr>
        <w:t>ных государственных требований;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самостоятельно разрабатывает</w:t>
      </w:r>
      <w:r w:rsidRPr="00900037">
        <w:rPr>
          <w:rFonts w:ascii="Times New Roman" w:hAnsi="Times New Roman"/>
          <w:sz w:val="28"/>
        </w:rPr>
        <w:t xml:space="preserve"> и утвержда</w:t>
      </w:r>
      <w:r>
        <w:rPr>
          <w:rFonts w:ascii="Times New Roman" w:hAnsi="Times New Roman"/>
          <w:sz w:val="28"/>
        </w:rPr>
        <w:t>е</w:t>
      </w:r>
      <w:r w:rsidRPr="00900037">
        <w:rPr>
          <w:rFonts w:ascii="Times New Roman" w:hAnsi="Times New Roman"/>
          <w:sz w:val="28"/>
        </w:rPr>
        <w:t xml:space="preserve">т годовой учебный план, календарь спортивно-массовых мероприятий, расписание занятий, годовой календарный учебный график по согласованию с отделом образования администрации Неманского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00037">
        <w:rPr>
          <w:rFonts w:ascii="Times New Roman" w:hAnsi="Times New Roman"/>
          <w:sz w:val="28"/>
        </w:rPr>
        <w:t>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00037">
        <w:rPr>
          <w:rFonts w:ascii="Times New Roman" w:hAnsi="Times New Roman"/>
          <w:sz w:val="28"/>
        </w:rPr>
        <w:t>выбира</w:t>
      </w:r>
      <w:r>
        <w:rPr>
          <w:rFonts w:ascii="Times New Roman" w:hAnsi="Times New Roman"/>
          <w:sz w:val="28"/>
        </w:rPr>
        <w:t>ет</w:t>
      </w:r>
      <w:r w:rsidRPr="00900037">
        <w:rPr>
          <w:rFonts w:ascii="Times New Roman" w:hAnsi="Times New Roman"/>
          <w:sz w:val="28"/>
        </w:rPr>
        <w:t xml:space="preserve"> формы, средства и методы обучения и воспитания;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90003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00037">
        <w:rPr>
          <w:rFonts w:ascii="Times New Roman" w:hAnsi="Times New Roman"/>
          <w:sz w:val="28"/>
        </w:rPr>
        <w:t>выбира</w:t>
      </w:r>
      <w:r>
        <w:rPr>
          <w:rFonts w:ascii="Times New Roman" w:hAnsi="Times New Roman"/>
          <w:sz w:val="28"/>
        </w:rPr>
        <w:t>ет</w:t>
      </w:r>
      <w:r w:rsidRPr="00900037">
        <w:rPr>
          <w:rFonts w:ascii="Times New Roman" w:hAnsi="Times New Roman"/>
          <w:sz w:val="28"/>
        </w:rPr>
        <w:t xml:space="preserve"> систему оценок, форму, порядок и периодичность промежуточной</w:t>
      </w:r>
      <w:r w:rsidR="00C616C7">
        <w:rPr>
          <w:rFonts w:ascii="Times New Roman" w:hAnsi="Times New Roman"/>
          <w:sz w:val="28"/>
        </w:rPr>
        <w:t xml:space="preserve"> и итоговой </w:t>
      </w:r>
      <w:r w:rsidRPr="00900037">
        <w:rPr>
          <w:rFonts w:ascii="Times New Roman" w:hAnsi="Times New Roman"/>
          <w:sz w:val="28"/>
        </w:rPr>
        <w:t>аттестации обучающихся;</w:t>
      </w:r>
    </w:p>
    <w:p w:rsidR="00164F75" w:rsidRPr="00900037" w:rsidRDefault="00164F75" w:rsidP="00164F75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-ведёт</w:t>
      </w:r>
      <w:r w:rsidRPr="00900037">
        <w:rPr>
          <w:rFonts w:ascii="Times New Roman" w:hAnsi="Times New Roman"/>
          <w:sz w:val="28"/>
        </w:rPr>
        <w:t xml:space="preserve"> приносящую доход деятельность разрешенную законодательс</w:t>
      </w:r>
      <w:r>
        <w:rPr>
          <w:rFonts w:ascii="Times New Roman" w:hAnsi="Times New Roman"/>
          <w:sz w:val="28"/>
        </w:rPr>
        <w:t>твом РФ.</w:t>
      </w:r>
    </w:p>
    <w:p w:rsidR="00DE270D" w:rsidRDefault="00DE270D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E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Неманском городском округе работает одна МАУ ДО ДЮСШ, основанная в 1970 году.</w:t>
      </w:r>
    </w:p>
    <w:p w:rsidR="00DE270D" w:rsidRDefault="00DE270D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411847">
        <w:rPr>
          <w:rFonts w:ascii="Times New Roman" w:hAnsi="Times New Roman"/>
          <w:sz w:val="28"/>
          <w:szCs w:val="28"/>
        </w:rPr>
        <w:t xml:space="preserve"> нет</w:t>
      </w:r>
    </w:p>
    <w:p w:rsidR="000E4BE7" w:rsidRPr="000E4BE7" w:rsidRDefault="00411847" w:rsidP="000E4BE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E4BE7">
        <w:rPr>
          <w:rFonts w:ascii="Times New Roman" w:hAnsi="Times New Roman"/>
          <w:sz w:val="28"/>
          <w:szCs w:val="28"/>
        </w:rPr>
        <w:t xml:space="preserve">В Неманском городском округе реализуется </w:t>
      </w:r>
      <w:r w:rsidR="000E4BE7" w:rsidRPr="000E4BE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E4BE7" w:rsidRPr="000570BD" w:rsidRDefault="000E4BE7" w:rsidP="000E4BE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E4BE7">
        <w:rPr>
          <w:rFonts w:ascii="Times New Roman" w:hAnsi="Times New Roman"/>
          <w:sz w:val="28"/>
          <w:szCs w:val="28"/>
        </w:rPr>
        <w:t>«Комплексное развитие социальной инфраструктуры (образование, физическая культура и спорт) на территории муниципального образования «Неманский городской округ» на 2017-2020 годы»</w:t>
      </w:r>
      <w:r>
        <w:rPr>
          <w:rFonts w:ascii="Times New Roman" w:hAnsi="Times New Roman"/>
          <w:sz w:val="28"/>
          <w:szCs w:val="28"/>
        </w:rPr>
        <w:t xml:space="preserve"> утвержденная </w:t>
      </w:r>
      <w:r w:rsidRPr="000570BD">
        <w:rPr>
          <w:rFonts w:ascii="Times New Roman" w:hAnsi="Times New Roman"/>
          <w:sz w:val="28"/>
          <w:szCs w:val="28"/>
        </w:rPr>
        <w:t>«</w:t>
      </w:r>
      <w:r w:rsidRPr="000E4BE7">
        <w:rPr>
          <w:rFonts w:ascii="Times New Roman" w:hAnsi="Times New Roman"/>
          <w:sz w:val="28"/>
          <w:szCs w:val="28"/>
        </w:rPr>
        <w:t>27</w:t>
      </w:r>
      <w:r w:rsidRPr="000570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BE7">
        <w:rPr>
          <w:rFonts w:ascii="Times New Roman" w:hAnsi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 w:rsidRPr="000570BD">
          <w:rPr>
            <w:rFonts w:ascii="Times New Roman" w:hAnsi="Times New Roman"/>
            <w:sz w:val="28"/>
            <w:szCs w:val="28"/>
          </w:rPr>
          <w:t>2017 г</w:t>
        </w:r>
      </w:smartTag>
      <w:r w:rsidRPr="000570BD">
        <w:rPr>
          <w:rFonts w:ascii="Times New Roman" w:hAnsi="Times New Roman"/>
          <w:sz w:val="28"/>
          <w:szCs w:val="28"/>
        </w:rPr>
        <w:t xml:space="preserve">. </w:t>
      </w:r>
      <w:r w:rsidRPr="000570BD">
        <w:rPr>
          <w:rFonts w:ascii="Times New Roman" w:hAnsi="Times New Roman"/>
          <w:bCs/>
          <w:sz w:val="28"/>
          <w:szCs w:val="28"/>
        </w:rPr>
        <w:t xml:space="preserve">№ </w:t>
      </w:r>
      <w:r w:rsidRPr="000E4BE7">
        <w:rPr>
          <w:rFonts w:ascii="Times New Roman" w:hAnsi="Times New Roman"/>
          <w:bCs/>
          <w:sz w:val="28"/>
          <w:szCs w:val="28"/>
        </w:rPr>
        <w:t>182</w:t>
      </w:r>
    </w:p>
    <w:p w:rsidR="00411847" w:rsidRDefault="00411847" w:rsidP="000E4BE7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нет</w:t>
      </w:r>
      <w:r w:rsidR="00E60AF7">
        <w:rPr>
          <w:rFonts w:ascii="Times New Roman" w:hAnsi="Times New Roman"/>
          <w:sz w:val="28"/>
          <w:szCs w:val="28"/>
        </w:rPr>
        <w:t>.</w:t>
      </w:r>
    </w:p>
    <w:p w:rsidR="00411847" w:rsidRDefault="00411847" w:rsidP="000E4BE7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E2623E">
        <w:rPr>
          <w:rFonts w:ascii="Times New Roman" w:hAnsi="Times New Roman"/>
          <w:sz w:val="28"/>
          <w:szCs w:val="28"/>
        </w:rPr>
        <w:t xml:space="preserve"> нет</w:t>
      </w:r>
      <w:r w:rsidR="00164F75">
        <w:rPr>
          <w:rFonts w:ascii="Times New Roman" w:hAnsi="Times New Roman"/>
          <w:sz w:val="28"/>
          <w:szCs w:val="28"/>
        </w:rPr>
        <w:t>.</w:t>
      </w:r>
    </w:p>
    <w:p w:rsidR="00986C9C" w:rsidRDefault="00164F75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C747A" w:rsidRPr="003C747A">
        <w:rPr>
          <w:rFonts w:ascii="Times New Roman" w:hAnsi="Times New Roman"/>
          <w:sz w:val="28"/>
          <w:szCs w:val="28"/>
        </w:rPr>
        <w:t xml:space="preserve"> </w:t>
      </w:r>
      <w:r w:rsidR="003C747A">
        <w:rPr>
          <w:rFonts w:ascii="Times New Roman" w:hAnsi="Times New Roman"/>
          <w:sz w:val="28"/>
          <w:szCs w:val="28"/>
        </w:rPr>
        <w:t xml:space="preserve">На участие в соревнованиях  и УТС израсходовано </w:t>
      </w:r>
      <w:r w:rsidR="00F204B9">
        <w:rPr>
          <w:rFonts w:ascii="Times New Roman" w:hAnsi="Times New Roman"/>
          <w:sz w:val="28"/>
          <w:szCs w:val="28"/>
        </w:rPr>
        <w:t>1 369,1</w:t>
      </w:r>
      <w:r w:rsidR="003C747A">
        <w:rPr>
          <w:rFonts w:ascii="Times New Roman" w:hAnsi="Times New Roman"/>
          <w:sz w:val="28"/>
          <w:szCs w:val="28"/>
        </w:rPr>
        <w:t xml:space="preserve"> руб.</w:t>
      </w:r>
      <w:r w:rsidR="00E2623E">
        <w:rPr>
          <w:rFonts w:ascii="Times New Roman" w:hAnsi="Times New Roman"/>
          <w:sz w:val="28"/>
          <w:szCs w:val="28"/>
        </w:rPr>
        <w:t xml:space="preserve">, что на </w:t>
      </w:r>
      <w:r w:rsidR="00F204B9">
        <w:rPr>
          <w:rFonts w:ascii="Times New Roman" w:hAnsi="Times New Roman"/>
          <w:sz w:val="28"/>
          <w:szCs w:val="28"/>
        </w:rPr>
        <w:t>350</w:t>
      </w:r>
      <w:r w:rsidR="00491FB9">
        <w:rPr>
          <w:rFonts w:ascii="Times New Roman" w:hAnsi="Times New Roman"/>
          <w:sz w:val="28"/>
          <w:szCs w:val="28"/>
        </w:rPr>
        <w:t xml:space="preserve"> тыс. руб. (на 25,5</w:t>
      </w:r>
      <w:r w:rsidR="00867CD1">
        <w:rPr>
          <w:rFonts w:ascii="Times New Roman" w:hAnsi="Times New Roman"/>
          <w:sz w:val="28"/>
          <w:szCs w:val="28"/>
        </w:rPr>
        <w:t xml:space="preserve"> %) больше чем в прошлом году. </w:t>
      </w:r>
      <w:r w:rsidR="003C747A">
        <w:rPr>
          <w:rFonts w:ascii="Times New Roman" w:hAnsi="Times New Roman"/>
          <w:sz w:val="28"/>
          <w:szCs w:val="28"/>
        </w:rPr>
        <w:t xml:space="preserve">На материально – техническое обеспечение </w:t>
      </w:r>
      <w:r w:rsidR="00986C9C">
        <w:rPr>
          <w:rFonts w:ascii="Times New Roman" w:hAnsi="Times New Roman"/>
          <w:sz w:val="28"/>
          <w:szCs w:val="28"/>
        </w:rPr>
        <w:t>не было затрат.</w:t>
      </w:r>
    </w:p>
    <w:p w:rsidR="006E3491" w:rsidRDefault="006E3491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МАУ ДО ДЮСШ не осуществляет спортивную подготовку, за счёт бюджета субъекта РФ.</w:t>
      </w:r>
    </w:p>
    <w:p w:rsidR="006E3491" w:rsidRPr="00900037" w:rsidRDefault="006E3491" w:rsidP="006E3491">
      <w:pPr>
        <w:spacing w:after="0" w:line="2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1.10. </w:t>
      </w:r>
      <w:r w:rsidRPr="00900037">
        <w:rPr>
          <w:rFonts w:ascii="Times New Roman" w:eastAsia="Calibri" w:hAnsi="Times New Roman"/>
          <w:sz w:val="28"/>
          <w:szCs w:val="28"/>
        </w:rPr>
        <w:t xml:space="preserve">Учреждение реализует </w:t>
      </w:r>
      <w:r w:rsidR="00E60AF7">
        <w:rPr>
          <w:rFonts w:ascii="Times New Roman" w:eastAsia="Calibri" w:hAnsi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Pr="00900037">
        <w:rPr>
          <w:rFonts w:ascii="Times New Roman" w:eastAsia="Calibri" w:hAnsi="Times New Roman"/>
          <w:sz w:val="28"/>
          <w:szCs w:val="28"/>
        </w:rPr>
        <w:t>физкультурно-спортивной направленности: лёгкая атлетика, греко-римская борьба, баскетбол, волей</w:t>
      </w:r>
      <w:r w:rsidR="00E60AF7">
        <w:rPr>
          <w:rFonts w:ascii="Times New Roman" w:eastAsia="Calibri" w:hAnsi="Times New Roman"/>
          <w:sz w:val="28"/>
          <w:szCs w:val="28"/>
        </w:rPr>
        <w:t>бол, настольный теннис, футбол,</w:t>
      </w:r>
      <w:r>
        <w:rPr>
          <w:rFonts w:ascii="Times New Roman" w:eastAsia="Calibri" w:hAnsi="Times New Roman"/>
          <w:sz w:val="28"/>
          <w:szCs w:val="28"/>
        </w:rPr>
        <w:t xml:space="preserve"> бокс.</w:t>
      </w:r>
    </w:p>
    <w:p w:rsidR="006E3491" w:rsidRDefault="006E3491" w:rsidP="003C74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Не проводились методические мероприятия, направленные на развитие системы подготовки спортивного резерва.</w:t>
      </w:r>
    </w:p>
    <w:p w:rsidR="006E3491" w:rsidRDefault="006E3491" w:rsidP="003C747A">
      <w:pPr>
        <w:pStyle w:val="a3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1.12. В МАУ ДО ДЮСШ </w:t>
      </w:r>
      <w:r w:rsidR="0054346D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Положение </w:t>
      </w:r>
      <w:r w:rsidR="00A627C1">
        <w:rPr>
          <w:rFonts w:ascii="Times New Roman" w:hAnsi="Times New Roman"/>
          <w:sz w:val="28"/>
          <w:szCs w:val="28"/>
        </w:rPr>
        <w:t>«О</w:t>
      </w:r>
      <w:r w:rsidR="0054346D">
        <w:rPr>
          <w:rFonts w:ascii="Times New Roman" w:hAnsi="Times New Roman"/>
          <w:sz w:val="28"/>
          <w:szCs w:val="28"/>
        </w:rPr>
        <w:t>б оказании дополнительных образовательных платных услуг и иных услуг» утверждено Постановлением администрации Неманского городского округа от 16.03.2018 г. № 176. Данное положение</w:t>
      </w:r>
      <w:r w:rsidR="00A627C1">
        <w:rPr>
          <w:rFonts w:ascii="Times New Roman" w:hAnsi="Times New Roman"/>
          <w:sz w:val="28"/>
          <w:szCs w:val="28"/>
        </w:rPr>
        <w:t xml:space="preserve"> размещен</w:t>
      </w:r>
      <w:r w:rsidR="0054346D">
        <w:rPr>
          <w:rFonts w:ascii="Times New Roman" w:hAnsi="Times New Roman"/>
          <w:sz w:val="28"/>
          <w:szCs w:val="28"/>
        </w:rPr>
        <w:t>о</w:t>
      </w:r>
      <w:r w:rsidR="00A627C1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A627C1" w:rsidRPr="000C7208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="00A627C1" w:rsidRPr="000C7208">
          <w:rPr>
            <w:rStyle w:val="a4"/>
            <w:rFonts w:ascii="Arial" w:hAnsi="Arial" w:cs="Arial"/>
            <w:sz w:val="26"/>
            <w:szCs w:val="26"/>
          </w:rPr>
          <w:t>://дюсш39.рф</w:t>
        </w:r>
      </w:hyperlink>
      <w:r w:rsidR="00A627C1">
        <w:rPr>
          <w:rFonts w:ascii="Arial" w:hAnsi="Arial" w:cs="Arial"/>
          <w:color w:val="000000"/>
          <w:sz w:val="26"/>
          <w:szCs w:val="26"/>
        </w:rPr>
        <w:t>.</w:t>
      </w:r>
    </w:p>
    <w:p w:rsidR="00A627C1" w:rsidRDefault="00A627C1" w:rsidP="003C74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7C1">
        <w:rPr>
          <w:rFonts w:ascii="Times New Roman" w:hAnsi="Times New Roman" w:cs="Times New Roman"/>
          <w:color w:val="000000"/>
          <w:sz w:val="28"/>
          <w:szCs w:val="28"/>
        </w:rPr>
        <w:t>1.13.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bus</w:t>
      </w:r>
      <w:r w:rsidRPr="00A627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627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6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 деятельности МАУ ДО ДЮСШ.</w:t>
      </w:r>
    </w:p>
    <w:p w:rsidR="00A627C1" w:rsidRDefault="00C450E4" w:rsidP="003C74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В 2019</w:t>
      </w:r>
      <w:r w:rsidR="00CC2A6E">
        <w:rPr>
          <w:rFonts w:ascii="Times New Roman" w:hAnsi="Times New Roman" w:cs="Times New Roman"/>
          <w:color w:val="000000"/>
          <w:sz w:val="28"/>
          <w:szCs w:val="28"/>
        </w:rPr>
        <w:t xml:space="preserve"> г. в МАУ ДО ДЮСШ не</w:t>
      </w:r>
      <w:r w:rsidR="00A627C1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проходило процессов слияния или ликвидации.</w:t>
      </w:r>
    </w:p>
    <w:p w:rsidR="00A627C1" w:rsidRDefault="00A627C1" w:rsidP="00A627C1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КАДРОВОЕ ОБЕСПЕЧЕНИЕ.</w:t>
      </w:r>
    </w:p>
    <w:p w:rsidR="00A627C1" w:rsidRDefault="00A627C1" w:rsidP="00A627C1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27C1" w:rsidRDefault="00A627C1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627C1">
        <w:rPr>
          <w:sz w:val="28"/>
          <w:szCs w:val="28"/>
        </w:rPr>
        <w:t xml:space="preserve"> </w:t>
      </w:r>
      <w:r w:rsidR="00C450E4">
        <w:rPr>
          <w:sz w:val="28"/>
          <w:szCs w:val="28"/>
        </w:rPr>
        <w:t>В спортивной школе работает 10</w:t>
      </w:r>
      <w:r>
        <w:rPr>
          <w:sz w:val="28"/>
          <w:szCs w:val="28"/>
        </w:rPr>
        <w:t xml:space="preserve"> тренеров</w:t>
      </w:r>
      <w:r w:rsidR="00CC2A6E">
        <w:rPr>
          <w:sz w:val="28"/>
          <w:szCs w:val="28"/>
        </w:rPr>
        <w:t xml:space="preserve"> </w:t>
      </w:r>
      <w:r>
        <w:rPr>
          <w:sz w:val="28"/>
          <w:szCs w:val="28"/>
        </w:rPr>
        <w:t>- пре</w:t>
      </w:r>
      <w:r w:rsidR="00C450E4">
        <w:rPr>
          <w:sz w:val="28"/>
          <w:szCs w:val="28"/>
        </w:rPr>
        <w:t>подавателей, из них 4 штатных, 4</w:t>
      </w:r>
      <w:r>
        <w:rPr>
          <w:sz w:val="28"/>
          <w:szCs w:val="28"/>
        </w:rPr>
        <w:t xml:space="preserve"> внешних и 2 внутренних совместителя. Штатные тренера – преподаватели работают на отделениях греко – римской борьбы, баскетбола, волейбола, футбола. На остальные отделения привлечены тренера – совместители, в основном</w:t>
      </w:r>
      <w:r w:rsidR="00931F44">
        <w:rPr>
          <w:sz w:val="28"/>
          <w:szCs w:val="28"/>
        </w:rPr>
        <w:t>,</w:t>
      </w:r>
      <w:r>
        <w:rPr>
          <w:sz w:val="28"/>
          <w:szCs w:val="28"/>
        </w:rPr>
        <w:t xml:space="preserve"> это учителя физической культуры общеобразовательных школ района. Один инс</w:t>
      </w:r>
      <w:r w:rsidR="00C450E4">
        <w:rPr>
          <w:sz w:val="28"/>
          <w:szCs w:val="28"/>
        </w:rPr>
        <w:t xml:space="preserve">труктор по физической культуре </w:t>
      </w:r>
      <w:r>
        <w:rPr>
          <w:sz w:val="28"/>
          <w:szCs w:val="28"/>
        </w:rPr>
        <w:t>и спорту.</w:t>
      </w:r>
    </w:p>
    <w:p w:rsidR="00A627C1" w:rsidRDefault="00C450E4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27C1">
        <w:rPr>
          <w:sz w:val="28"/>
          <w:szCs w:val="28"/>
        </w:rPr>
        <w:t xml:space="preserve"> тренер</w:t>
      </w:r>
      <w:r>
        <w:rPr>
          <w:sz w:val="28"/>
          <w:szCs w:val="28"/>
        </w:rPr>
        <w:t xml:space="preserve"> – преподаватель прошел</w:t>
      </w:r>
      <w:r w:rsidR="00A627C1">
        <w:rPr>
          <w:sz w:val="28"/>
          <w:szCs w:val="28"/>
        </w:rPr>
        <w:t xml:space="preserve"> плановые курсы повышения квалификации</w:t>
      </w:r>
      <w:r>
        <w:rPr>
          <w:sz w:val="28"/>
          <w:szCs w:val="28"/>
        </w:rPr>
        <w:t>. В школе нет ЗР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ЗТ РФ.</w:t>
      </w:r>
    </w:p>
    <w:p w:rsidR="00A627C1" w:rsidRDefault="00A627C1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школе работает тренер –</w:t>
      </w:r>
      <w:r w:rsidR="00C450E4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совместитель (внутренний) по легкой атлетике Волкова О.В. имеет высш</w:t>
      </w:r>
      <w:r w:rsidR="00931F44">
        <w:rPr>
          <w:sz w:val="28"/>
          <w:szCs w:val="28"/>
        </w:rPr>
        <w:t>ую квалификационную категорию,</w:t>
      </w:r>
      <w:r w:rsidR="00C450E4" w:rsidRPr="00C450E4">
        <w:rPr>
          <w:sz w:val="28"/>
          <w:szCs w:val="28"/>
        </w:rPr>
        <w:t xml:space="preserve"> </w:t>
      </w:r>
      <w:r w:rsidR="00C450E4">
        <w:rPr>
          <w:sz w:val="28"/>
          <w:szCs w:val="28"/>
        </w:rPr>
        <w:t xml:space="preserve">тренер по волейболу </w:t>
      </w:r>
      <w:proofErr w:type="spellStart"/>
      <w:r w:rsidR="00C450E4">
        <w:rPr>
          <w:sz w:val="28"/>
          <w:szCs w:val="28"/>
        </w:rPr>
        <w:t>Тюпина</w:t>
      </w:r>
      <w:proofErr w:type="spellEnd"/>
      <w:r w:rsidR="00C450E4">
        <w:rPr>
          <w:sz w:val="28"/>
          <w:szCs w:val="28"/>
        </w:rPr>
        <w:t xml:space="preserve"> Е.Н. в 2019 г. аттестовалась на 1 квалификационную категорию</w:t>
      </w:r>
      <w:r w:rsidR="00931F44">
        <w:rPr>
          <w:sz w:val="28"/>
          <w:szCs w:val="28"/>
        </w:rPr>
        <w:t xml:space="preserve"> </w:t>
      </w:r>
      <w:r w:rsidR="00C450E4">
        <w:rPr>
          <w:sz w:val="28"/>
          <w:szCs w:val="28"/>
        </w:rPr>
        <w:t xml:space="preserve">и </w:t>
      </w:r>
      <w:r w:rsidR="00931F44">
        <w:rPr>
          <w:sz w:val="28"/>
          <w:szCs w:val="28"/>
        </w:rPr>
        <w:t>2</w:t>
      </w:r>
      <w:r>
        <w:rPr>
          <w:sz w:val="28"/>
          <w:szCs w:val="28"/>
        </w:rPr>
        <w:t xml:space="preserve"> тренера – совместителя имеют первую квалификационную категорию – </w:t>
      </w:r>
      <w:proofErr w:type="spellStart"/>
      <w:r>
        <w:rPr>
          <w:sz w:val="28"/>
          <w:szCs w:val="28"/>
        </w:rPr>
        <w:t>Б</w:t>
      </w:r>
      <w:r w:rsidR="00931F44">
        <w:rPr>
          <w:sz w:val="28"/>
          <w:szCs w:val="28"/>
        </w:rPr>
        <w:t>улдышкин</w:t>
      </w:r>
      <w:proofErr w:type="spellEnd"/>
      <w:r w:rsidR="00931F44">
        <w:rPr>
          <w:sz w:val="28"/>
          <w:szCs w:val="28"/>
        </w:rPr>
        <w:t xml:space="preserve"> В.П., </w:t>
      </w:r>
      <w:r w:rsidR="00C450E4">
        <w:rPr>
          <w:sz w:val="28"/>
          <w:szCs w:val="28"/>
        </w:rPr>
        <w:t>Рябенкова Л.Ю.</w:t>
      </w:r>
    </w:p>
    <w:p w:rsidR="00C450E4" w:rsidRDefault="00C450E4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627C1">
        <w:rPr>
          <w:sz w:val="28"/>
          <w:szCs w:val="28"/>
        </w:rPr>
        <w:t xml:space="preserve"> тренера (2 штатный, 1 внутренний со</w:t>
      </w:r>
      <w:r w:rsidR="00931F44">
        <w:rPr>
          <w:sz w:val="28"/>
          <w:szCs w:val="28"/>
        </w:rPr>
        <w:t>вместитель)</w:t>
      </w:r>
      <w:r w:rsidR="00A627C1">
        <w:rPr>
          <w:sz w:val="28"/>
          <w:szCs w:val="28"/>
        </w:rPr>
        <w:t xml:space="preserve"> аттестованы на соо</w:t>
      </w:r>
      <w:r>
        <w:rPr>
          <w:sz w:val="28"/>
          <w:szCs w:val="28"/>
        </w:rPr>
        <w:t>тветствие занимаемой должности.</w:t>
      </w:r>
      <w:proofErr w:type="gramEnd"/>
    </w:p>
    <w:p w:rsidR="00A627C1" w:rsidRDefault="00A627C1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 тренера</w:t>
      </w:r>
      <w:r w:rsidR="00C450E4">
        <w:rPr>
          <w:sz w:val="28"/>
          <w:szCs w:val="28"/>
        </w:rPr>
        <w:t>ми</w:t>
      </w:r>
      <w:r>
        <w:rPr>
          <w:sz w:val="28"/>
          <w:szCs w:val="28"/>
        </w:rPr>
        <w:t xml:space="preserve"> – преподавателями заключены эффективные </w:t>
      </w:r>
      <w:r w:rsidR="00931F44">
        <w:rPr>
          <w:sz w:val="28"/>
          <w:szCs w:val="28"/>
        </w:rPr>
        <w:t xml:space="preserve">трудовые </w:t>
      </w:r>
      <w:r>
        <w:rPr>
          <w:sz w:val="28"/>
          <w:szCs w:val="28"/>
        </w:rPr>
        <w:t>договора.</w:t>
      </w:r>
    </w:p>
    <w:p w:rsidR="00A627C1" w:rsidRDefault="00A627C1" w:rsidP="00A627C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спортивной школе разработано и осуществляется Положение об оплате труда работников муниципального автономного учреждения дополнительного образования «Детско – юношеская спортивная школа» Неманского городского округа. Настоящее Положение разработано на основании:</w:t>
      </w:r>
    </w:p>
    <w:p w:rsidR="00A627C1" w:rsidRDefault="00A627C1" w:rsidP="00A627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спорта, туризма и молодёжной политики РФ от 28.02. 2009 г. № 1273 и «Методических рекомендаций по установлению системы материального стимулирования тренеров – преподавателей и специалистов образовательных учреждений, осуществляющих подготовку спортивного резерва при переходе на новую систему оплаты труда»;</w:t>
      </w:r>
    </w:p>
    <w:p w:rsidR="00A627C1" w:rsidRDefault="00A627C1" w:rsidP="00A627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здравоохранения и социального развития Российской Федерации от 29.05.2008 г. № 247 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A627C1" w:rsidRDefault="00A627C1" w:rsidP="00A627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Министерства здравоохранения и социального развития Российской Федерации от 29.05.2008 г. № 248 н «Об утверждении профессиональных квалификационных групп общеотраслевых профессий рабочих»;</w:t>
      </w:r>
    </w:p>
    <w:p w:rsidR="00A627C1" w:rsidRDefault="00A627C1" w:rsidP="00A627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Министерства здравоохранения и социального развития Российской Федерации от 05.05.2008 г. № 261 н «Об утверждении профессиональных квалификационных групп должностей работников образования». </w:t>
      </w:r>
    </w:p>
    <w:p w:rsidR="00A627C1" w:rsidRDefault="00A627C1" w:rsidP="00E226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тренерам – преподавателям </w:t>
      </w:r>
      <w:r w:rsidR="00E22675">
        <w:rPr>
          <w:rFonts w:ascii="Times New Roman" w:hAnsi="Times New Roman" w:cs="Times New Roman"/>
          <w:sz w:val="28"/>
          <w:szCs w:val="28"/>
        </w:rPr>
        <w:t>выплачивается премии в соответствии с Положением.</w:t>
      </w:r>
    </w:p>
    <w:p w:rsidR="00E22675" w:rsidRDefault="00E22675" w:rsidP="00E226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Распределение численности штатных тренеров – преподавателей по возрастным категориям.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22675" w:rsidTr="004B1BC5">
        <w:tc>
          <w:tcPr>
            <w:tcW w:w="9854" w:type="dxa"/>
            <w:gridSpan w:val="5"/>
          </w:tcPr>
          <w:p w:rsidR="00E22675" w:rsidRPr="00E22675" w:rsidRDefault="00E22675" w:rsidP="00E22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тренеров – преподавателей в возрасте</w:t>
            </w:r>
          </w:p>
        </w:tc>
      </w:tr>
      <w:tr w:rsidR="00E22675" w:rsidTr="00E22675">
        <w:tc>
          <w:tcPr>
            <w:tcW w:w="1970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31-45 лет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46-60 лет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75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</w:tr>
      <w:tr w:rsidR="00E22675" w:rsidTr="00E22675">
        <w:tc>
          <w:tcPr>
            <w:tcW w:w="1970" w:type="dxa"/>
          </w:tcPr>
          <w:p w:rsidR="00E22675" w:rsidRPr="00E22675" w:rsidRDefault="0054346D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22675" w:rsidRPr="00E22675" w:rsidRDefault="00E22675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E22675" w:rsidRPr="00E22675" w:rsidRDefault="0054346D" w:rsidP="00A54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2675" w:rsidRPr="00A54374" w:rsidRDefault="00E22675" w:rsidP="00E226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675" w:rsidRDefault="00A54374" w:rsidP="00A543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74"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r>
        <w:rPr>
          <w:rFonts w:ascii="Times New Roman" w:hAnsi="Times New Roman" w:cs="Times New Roman"/>
          <w:b/>
          <w:sz w:val="28"/>
          <w:szCs w:val="28"/>
        </w:rPr>
        <w:t>ПОДГОТОВКИ СПОРИВНОГО РЕЗЕРВА.</w:t>
      </w:r>
    </w:p>
    <w:p w:rsidR="00A54374" w:rsidRDefault="00A54374" w:rsidP="00A5437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74" w:rsidRDefault="00C450E4" w:rsidP="00A54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94882">
        <w:rPr>
          <w:rFonts w:ascii="Times New Roman" w:hAnsi="Times New Roman" w:cs="Times New Roman"/>
          <w:sz w:val="28"/>
          <w:szCs w:val="28"/>
        </w:rPr>
        <w:t>МАУ ДО ДЮСШ</w:t>
      </w:r>
      <w:r w:rsidR="00A54374">
        <w:rPr>
          <w:rFonts w:ascii="Times New Roman" w:hAnsi="Times New Roman" w:cs="Times New Roman"/>
          <w:sz w:val="28"/>
          <w:szCs w:val="28"/>
        </w:rPr>
        <w:t xml:space="preserve"> </w:t>
      </w:r>
      <w:r w:rsidR="00D94882">
        <w:rPr>
          <w:rFonts w:ascii="Times New Roman" w:hAnsi="Times New Roman" w:cs="Times New Roman"/>
          <w:sz w:val="28"/>
          <w:szCs w:val="28"/>
        </w:rPr>
        <w:t>не перешло</w:t>
      </w:r>
      <w:r w:rsidR="00A54374">
        <w:rPr>
          <w:rFonts w:ascii="Times New Roman" w:hAnsi="Times New Roman" w:cs="Times New Roman"/>
          <w:sz w:val="28"/>
          <w:szCs w:val="28"/>
        </w:rPr>
        <w:t xml:space="preserve"> на реализацию программ спортивной подготовки.</w:t>
      </w:r>
    </w:p>
    <w:p w:rsidR="00A54374" w:rsidRDefault="00A54374" w:rsidP="00A54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нет</w:t>
      </w:r>
    </w:p>
    <w:p w:rsidR="00A54374" w:rsidRDefault="00A54374" w:rsidP="00A54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воспитанников в соревнованиях различного уровня.</w:t>
      </w:r>
    </w:p>
    <w:p w:rsidR="00543632" w:rsidRDefault="00A54374" w:rsidP="00A54374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54374">
        <w:rPr>
          <w:sz w:val="28"/>
          <w:szCs w:val="28"/>
        </w:rPr>
        <w:t xml:space="preserve"> </w:t>
      </w:r>
      <w:r w:rsidR="00543632">
        <w:rPr>
          <w:sz w:val="28"/>
          <w:szCs w:val="28"/>
        </w:rPr>
        <w:t>Приняли участие в 2</w:t>
      </w:r>
      <w:r>
        <w:rPr>
          <w:sz w:val="28"/>
          <w:szCs w:val="28"/>
        </w:rPr>
        <w:t xml:space="preserve"> международных турнирах  по греко – римской борьбе: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Международный турнир посвященный «Дню за</w:t>
      </w:r>
      <w:r w:rsidR="00931F44">
        <w:rPr>
          <w:sz w:val="28"/>
          <w:szCs w:val="28"/>
        </w:rPr>
        <w:t>щ</w:t>
      </w:r>
      <w:r w:rsidR="00543632">
        <w:rPr>
          <w:sz w:val="28"/>
          <w:szCs w:val="28"/>
        </w:rPr>
        <w:t>итника Отечества», где заняли 1 второе,</w:t>
      </w:r>
      <w:r w:rsidR="00136DB5">
        <w:rPr>
          <w:sz w:val="28"/>
          <w:szCs w:val="28"/>
        </w:rPr>
        <w:t xml:space="preserve"> 3 </w:t>
      </w:r>
      <w:r w:rsidR="00543632">
        <w:rPr>
          <w:sz w:val="28"/>
          <w:szCs w:val="28"/>
        </w:rPr>
        <w:t>место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Международном турнире посвященный памяти героям СССР З. и А. Космодемь</w:t>
      </w:r>
      <w:r w:rsidR="00931F44">
        <w:rPr>
          <w:sz w:val="28"/>
          <w:szCs w:val="28"/>
        </w:rPr>
        <w:t>янских, заняли 2 первых места, 3</w:t>
      </w:r>
      <w:r>
        <w:rPr>
          <w:sz w:val="28"/>
          <w:szCs w:val="28"/>
        </w:rPr>
        <w:t xml:space="preserve"> вторых, </w:t>
      </w:r>
      <w:r w:rsidR="00931F44">
        <w:rPr>
          <w:sz w:val="28"/>
          <w:szCs w:val="28"/>
        </w:rPr>
        <w:t>4</w:t>
      </w:r>
      <w:r>
        <w:rPr>
          <w:sz w:val="28"/>
          <w:szCs w:val="28"/>
        </w:rPr>
        <w:t xml:space="preserve"> третьих мест. </w:t>
      </w:r>
    </w:p>
    <w:p w:rsidR="00A54374" w:rsidRDefault="00A54374" w:rsidP="00A54374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Всероссийском турнире по греко – римской борьбе, посвященный памяти МС СССР В.И. Бабинова в г. Советске заня</w:t>
      </w:r>
      <w:r w:rsidR="00543632">
        <w:rPr>
          <w:sz w:val="28"/>
          <w:szCs w:val="28"/>
        </w:rPr>
        <w:t>ли 2 место – 1</w:t>
      </w:r>
      <w:r w:rsidR="00136DB5">
        <w:rPr>
          <w:sz w:val="28"/>
          <w:szCs w:val="28"/>
        </w:rPr>
        <w:t xml:space="preserve"> чел., 3 место – 2 чел</w:t>
      </w:r>
      <w:r>
        <w:rPr>
          <w:sz w:val="28"/>
          <w:szCs w:val="28"/>
        </w:rPr>
        <w:t>.</w:t>
      </w:r>
      <w:r w:rsidR="00136DB5">
        <w:rPr>
          <w:sz w:val="28"/>
          <w:szCs w:val="28"/>
        </w:rPr>
        <w:t xml:space="preserve"> и 4-6 место - 3 чел.</w:t>
      </w:r>
    </w:p>
    <w:p w:rsidR="00543632" w:rsidRDefault="00543632" w:rsidP="00A54374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46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человека </w:t>
      </w:r>
      <w:r w:rsidR="00136DB5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во Всероссийских соревнованиях на призы ЗМС Татьяны Зеленцовой по лёгкой атлетике, где заняли 2 первых места, 3 чел. – 2 место, 2 чел. – 3 место, 4 чел. -4-6 место.</w:t>
      </w:r>
    </w:p>
    <w:p w:rsidR="00A54374" w:rsidRDefault="00A54374" w:rsidP="00A54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Обеспечение финансирования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 – тренировочных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сборов. Финансирование победителей областных первенств в участие СЗФО и России.</w:t>
      </w:r>
    </w:p>
    <w:p w:rsidR="00A54374" w:rsidRDefault="00A54374" w:rsidP="00A54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74">
        <w:rPr>
          <w:rFonts w:ascii="Times New Roman" w:hAnsi="Times New Roman" w:cs="Times New Roman"/>
          <w:sz w:val="28"/>
          <w:szCs w:val="28"/>
        </w:rPr>
        <w:t>3.6. Тренерский состав и администрация школы является организацией отвечающей за проведение 2 и 3 этапов областной Спартакиады</w:t>
      </w:r>
      <w:r w:rsidR="00136DB5">
        <w:rPr>
          <w:rFonts w:ascii="Times New Roman" w:hAnsi="Times New Roman" w:cs="Times New Roman"/>
          <w:sz w:val="28"/>
          <w:szCs w:val="28"/>
        </w:rPr>
        <w:t xml:space="preserve"> школьников и трудящихся. В 2019</w:t>
      </w:r>
      <w:r w:rsidR="009E776E">
        <w:rPr>
          <w:rFonts w:ascii="Times New Roman" w:hAnsi="Times New Roman" w:cs="Times New Roman"/>
          <w:sz w:val="28"/>
          <w:szCs w:val="28"/>
        </w:rPr>
        <w:t xml:space="preserve"> году было проведено 18</w:t>
      </w:r>
      <w:r w:rsidRPr="00A54374">
        <w:rPr>
          <w:rFonts w:ascii="Times New Roman" w:hAnsi="Times New Roman" w:cs="Times New Roman"/>
          <w:sz w:val="28"/>
          <w:szCs w:val="28"/>
        </w:rPr>
        <w:t xml:space="preserve"> районное соревнование по Спартакиаде школьников и 9 соревнования по программе юношеских спортивно – массовых мероприятий Министерства образования и Агентства по 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DB5">
        <w:rPr>
          <w:rFonts w:ascii="Times New Roman" w:hAnsi="Times New Roman" w:cs="Times New Roman"/>
          <w:sz w:val="28"/>
          <w:szCs w:val="28"/>
        </w:rPr>
        <w:t xml:space="preserve"> Также на базе МАУ ДО ДЮСШ г. Немана были организованы и проведены 4 соревнования зонального первенства по баскетболу «Президентские спортивные игры» среди школьников 1,2 групп, 1 зоны.</w:t>
      </w:r>
    </w:p>
    <w:p w:rsidR="00241CA1" w:rsidRPr="00241CA1" w:rsidRDefault="00A54374" w:rsidP="00241CA1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 w:rsidRPr="00241CA1">
        <w:rPr>
          <w:sz w:val="28"/>
          <w:szCs w:val="28"/>
        </w:rPr>
        <w:t>3.7.</w:t>
      </w:r>
      <w:r w:rsidR="00136DB5">
        <w:rPr>
          <w:sz w:val="28"/>
          <w:szCs w:val="28"/>
        </w:rPr>
        <w:t xml:space="preserve"> В 2019</w:t>
      </w:r>
      <w:r w:rsidR="00241CA1" w:rsidRPr="00241CA1">
        <w:rPr>
          <w:sz w:val="28"/>
          <w:szCs w:val="28"/>
        </w:rPr>
        <w:t xml:space="preserve"> году воспитанники спорт</w:t>
      </w:r>
      <w:r w:rsidR="00136DB5">
        <w:rPr>
          <w:sz w:val="28"/>
          <w:szCs w:val="28"/>
        </w:rPr>
        <w:t>ивной школы приняли участие в 15 товарищеских встречах, где 8 раз заняли 1 место, 5 раз – 2 место, 2 раз – 3 место.</w:t>
      </w:r>
    </w:p>
    <w:p w:rsidR="00A54374" w:rsidRDefault="00136DB5" w:rsidP="00241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12</w:t>
      </w:r>
      <w:r w:rsidR="009E776E">
        <w:rPr>
          <w:rFonts w:ascii="Times New Roman" w:hAnsi="Times New Roman" w:cs="Times New Roman"/>
          <w:sz w:val="28"/>
          <w:szCs w:val="28"/>
        </w:rPr>
        <w:t xml:space="preserve"> </w:t>
      </w:r>
      <w:r w:rsidR="00241CA1" w:rsidRPr="00241CA1">
        <w:rPr>
          <w:rFonts w:ascii="Times New Roman" w:hAnsi="Times New Roman" w:cs="Times New Roman"/>
          <w:sz w:val="28"/>
          <w:szCs w:val="28"/>
        </w:rPr>
        <w:t>раз выезжали на первенства Калининградской области по лёгкой атлетике, греко – римской борьбе, баскетбо</w:t>
      </w:r>
      <w:r>
        <w:rPr>
          <w:rFonts w:ascii="Times New Roman" w:hAnsi="Times New Roman" w:cs="Times New Roman"/>
          <w:sz w:val="28"/>
          <w:szCs w:val="28"/>
        </w:rPr>
        <w:t xml:space="preserve">лу, волейболу, где 1 место – </w:t>
      </w:r>
      <w:r w:rsidR="009E7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раз, 2 место – 38 раз, 3 место – 29</w:t>
      </w:r>
      <w:r w:rsidR="00241CA1" w:rsidRPr="00241CA1">
        <w:rPr>
          <w:rFonts w:ascii="Times New Roman" w:hAnsi="Times New Roman" w:cs="Times New Roman"/>
          <w:sz w:val="28"/>
          <w:szCs w:val="28"/>
        </w:rPr>
        <w:t xml:space="preserve"> раз</w:t>
      </w:r>
      <w:r w:rsidR="00241CA1">
        <w:rPr>
          <w:rFonts w:ascii="Times New Roman" w:hAnsi="Times New Roman" w:cs="Times New Roman"/>
          <w:sz w:val="28"/>
          <w:szCs w:val="28"/>
        </w:rPr>
        <w:t>.</w:t>
      </w:r>
    </w:p>
    <w:p w:rsidR="00491FB9" w:rsidRDefault="00491FB9" w:rsidP="00241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CA1" w:rsidRDefault="00241CA1" w:rsidP="00241C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Положение «Об оказании образовательных платных услуг и иных услуг».</w:t>
      </w:r>
    </w:p>
    <w:p w:rsidR="00491FB9" w:rsidRDefault="00241CA1" w:rsidP="00A71F9C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</w:t>
      </w:r>
      <w:r w:rsidRPr="00241CA1">
        <w:rPr>
          <w:rFonts w:ascii="Times New Roman" w:hAnsi="Times New Roman"/>
          <w:sz w:val="28"/>
          <w:szCs w:val="28"/>
        </w:rPr>
        <w:t xml:space="preserve"> </w:t>
      </w:r>
      <w:r w:rsidR="00A71F9C">
        <w:rPr>
          <w:rFonts w:ascii="Times New Roman" w:hAnsi="Times New Roman"/>
          <w:sz w:val="28"/>
          <w:szCs w:val="28"/>
        </w:rPr>
        <w:t>Распределение численности занимающихся по общеразви</w:t>
      </w:r>
      <w:r w:rsidR="00136DB5">
        <w:rPr>
          <w:rFonts w:ascii="Times New Roman" w:hAnsi="Times New Roman"/>
          <w:sz w:val="28"/>
          <w:szCs w:val="28"/>
        </w:rPr>
        <w:t>вающим программам в МАУ ДО ДЮСШ</w:t>
      </w:r>
      <w:r w:rsidR="00D103F4">
        <w:rPr>
          <w:rFonts w:ascii="Times New Roman" w:hAnsi="Times New Roman"/>
          <w:sz w:val="28"/>
          <w:szCs w:val="28"/>
        </w:rPr>
        <w:t xml:space="preserve"> детей от</w:t>
      </w:r>
      <w:r w:rsidR="009E776E">
        <w:rPr>
          <w:rFonts w:ascii="Times New Roman" w:hAnsi="Times New Roman"/>
          <w:sz w:val="28"/>
          <w:szCs w:val="28"/>
        </w:rPr>
        <w:t xml:space="preserve"> </w:t>
      </w:r>
      <w:r w:rsidR="00D103F4">
        <w:rPr>
          <w:rFonts w:ascii="Times New Roman" w:hAnsi="Times New Roman"/>
          <w:sz w:val="28"/>
          <w:szCs w:val="28"/>
        </w:rPr>
        <w:t>5 до18 лет.</w:t>
      </w:r>
      <w:r w:rsidR="000E4BE7">
        <w:rPr>
          <w:rFonts w:ascii="Times New Roman" w:hAnsi="Times New Roman"/>
          <w:sz w:val="28"/>
          <w:szCs w:val="28"/>
        </w:rPr>
        <w:t xml:space="preserve"> </w:t>
      </w:r>
    </w:p>
    <w:p w:rsidR="00241CA1" w:rsidRDefault="00491FB9" w:rsidP="00A71F9C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4BE7">
        <w:rPr>
          <w:rFonts w:ascii="Times New Roman" w:hAnsi="Times New Roman"/>
          <w:sz w:val="28"/>
          <w:szCs w:val="28"/>
        </w:rPr>
        <w:t>Все обучающи</w:t>
      </w:r>
      <w:r w:rsidR="0054346D">
        <w:rPr>
          <w:rFonts w:ascii="Times New Roman" w:hAnsi="Times New Roman"/>
          <w:sz w:val="28"/>
          <w:szCs w:val="28"/>
        </w:rPr>
        <w:t xml:space="preserve">еся занимаются </w:t>
      </w:r>
      <w:r w:rsidR="000E4BE7">
        <w:rPr>
          <w:rFonts w:ascii="Times New Roman" w:hAnsi="Times New Roman"/>
          <w:sz w:val="28"/>
          <w:szCs w:val="28"/>
        </w:rPr>
        <w:t>за счет средств местного бюджета.</w:t>
      </w:r>
    </w:p>
    <w:p w:rsidR="00491FB9" w:rsidRDefault="00491FB9" w:rsidP="00A71F9C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67"/>
        <w:gridCol w:w="704"/>
        <w:gridCol w:w="832"/>
        <w:gridCol w:w="787"/>
        <w:gridCol w:w="940"/>
        <w:gridCol w:w="940"/>
        <w:gridCol w:w="940"/>
        <w:gridCol w:w="940"/>
        <w:gridCol w:w="940"/>
        <w:gridCol w:w="940"/>
        <w:gridCol w:w="940"/>
      </w:tblGrid>
      <w:tr w:rsidR="00D103F4" w:rsidTr="00D103F4">
        <w:tc>
          <w:tcPr>
            <w:tcW w:w="667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704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832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9лет</w:t>
            </w:r>
          </w:p>
        </w:tc>
        <w:tc>
          <w:tcPr>
            <w:tcW w:w="787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16лет</w:t>
            </w:r>
          </w:p>
        </w:tc>
        <w:tc>
          <w:tcPr>
            <w:tcW w:w="940" w:type="dxa"/>
          </w:tcPr>
          <w:p w:rsidR="00D103F4" w:rsidRPr="00D103F4" w:rsidRDefault="00D103F4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17лет</w:t>
            </w:r>
          </w:p>
        </w:tc>
      </w:tr>
      <w:tr w:rsidR="00D103F4" w:rsidTr="00D103F4">
        <w:tc>
          <w:tcPr>
            <w:tcW w:w="667" w:type="dxa"/>
          </w:tcPr>
          <w:p w:rsidR="00D103F4" w:rsidRPr="00D103F4" w:rsidRDefault="000E4BE7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D103F4" w:rsidRPr="00D103F4" w:rsidRDefault="00756215" w:rsidP="009E776E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D103F4" w:rsidRPr="00D103F4" w:rsidRDefault="00756215" w:rsidP="00D103F4">
            <w:pPr>
              <w:pStyle w:val="a6"/>
              <w:tabs>
                <w:tab w:val="left" w:pos="0"/>
              </w:tabs>
              <w:spacing w:line="20" w:lineRule="atLeast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60548" w:rsidRDefault="00760548" w:rsidP="00241CA1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</w:t>
      </w:r>
      <w:r w:rsidR="00A71F9C">
        <w:rPr>
          <w:rFonts w:ascii="Times New Roman" w:hAnsi="Times New Roman"/>
          <w:sz w:val="28"/>
          <w:szCs w:val="28"/>
        </w:rPr>
        <w:t xml:space="preserve"> </w:t>
      </w:r>
      <w:r w:rsidR="00136DB5">
        <w:rPr>
          <w:rFonts w:ascii="Times New Roman" w:hAnsi="Times New Roman"/>
          <w:sz w:val="28"/>
          <w:szCs w:val="28"/>
        </w:rPr>
        <w:t>В 2019 г. стипендиатов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E776E">
        <w:rPr>
          <w:rFonts w:ascii="Times New Roman" w:hAnsi="Times New Roman"/>
          <w:sz w:val="28"/>
          <w:szCs w:val="28"/>
        </w:rPr>
        <w:t xml:space="preserve">МАУ ДО ДЮСШ </w:t>
      </w:r>
      <w:r w:rsidR="00136DB5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>.</w:t>
      </w:r>
    </w:p>
    <w:p w:rsidR="00760548" w:rsidRDefault="00760548" w:rsidP="00241CA1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3.12.</w:t>
      </w:r>
      <w:r w:rsidRPr="00760548">
        <w:rPr>
          <w:rFonts w:ascii="Times New Roman" w:hAnsi="Times New Roman"/>
          <w:sz w:val="28"/>
          <w:szCs w:val="28"/>
        </w:rPr>
        <w:t xml:space="preserve"> </w:t>
      </w:r>
      <w:r w:rsidR="00136DB5">
        <w:rPr>
          <w:rFonts w:ascii="Times New Roman" w:hAnsi="Times New Roman"/>
          <w:sz w:val="28"/>
          <w:szCs w:val="28"/>
        </w:rPr>
        <w:t>Основную часть в 2019</w:t>
      </w:r>
      <w:r w:rsidR="009E7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составили спорти</w:t>
      </w:r>
      <w:r w:rsidR="00756215">
        <w:rPr>
          <w:rFonts w:ascii="Times New Roman" w:hAnsi="Times New Roman"/>
          <w:sz w:val="28"/>
          <w:szCs w:val="28"/>
        </w:rPr>
        <w:t>вно – оздоровительные группы (6</w:t>
      </w:r>
      <w:r w:rsidR="008C4411">
        <w:rPr>
          <w:rFonts w:ascii="Times New Roman" w:hAnsi="Times New Roman"/>
          <w:sz w:val="28"/>
          <w:szCs w:val="28"/>
        </w:rPr>
        <w:t xml:space="preserve"> групп – 16</w:t>
      </w:r>
      <w:r>
        <w:rPr>
          <w:rFonts w:ascii="Times New Roman" w:hAnsi="Times New Roman"/>
          <w:sz w:val="28"/>
          <w:szCs w:val="28"/>
        </w:rPr>
        <w:t>4 чел.).</w:t>
      </w:r>
    </w:p>
    <w:p w:rsidR="00760548" w:rsidRDefault="008C4411" w:rsidP="00241CA1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60548">
        <w:rPr>
          <w:rFonts w:ascii="Times New Roman" w:hAnsi="Times New Roman"/>
          <w:sz w:val="28"/>
          <w:szCs w:val="28"/>
        </w:rPr>
        <w:t>бучающиеся</w:t>
      </w:r>
      <w:proofErr w:type="gramEnd"/>
      <w:r w:rsidR="00760548">
        <w:rPr>
          <w:rFonts w:ascii="Times New Roman" w:hAnsi="Times New Roman"/>
          <w:sz w:val="28"/>
          <w:szCs w:val="28"/>
        </w:rPr>
        <w:t xml:space="preserve"> занимаются на бюджетной основе.</w:t>
      </w:r>
    </w:p>
    <w:p w:rsidR="00760548" w:rsidRDefault="00055DA6" w:rsidP="00241CA1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3.14. Графики проведения</w:t>
      </w:r>
      <w:r w:rsidR="00760548">
        <w:rPr>
          <w:rFonts w:ascii="Times New Roman" w:hAnsi="Times New Roman"/>
          <w:sz w:val="28"/>
          <w:szCs w:val="28"/>
        </w:rPr>
        <w:t xml:space="preserve"> контрольно – переводных нормативов 2 раза в год.</w:t>
      </w:r>
    </w:p>
    <w:p w:rsidR="00CC2A6E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МАТЕРИАЛЬНО - ТЕХНИЧЕСКАЯ БАЗА.</w:t>
      </w:r>
    </w:p>
    <w:p w:rsidR="00CC2A6E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CC2A6E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Учебно – тренировочные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проводятся в </w:t>
      </w:r>
      <w:proofErr w:type="spellStart"/>
      <w:r>
        <w:rPr>
          <w:rFonts w:ascii="Times New Roman" w:hAnsi="Times New Roman"/>
          <w:sz w:val="28"/>
          <w:szCs w:val="28"/>
        </w:rPr>
        <w:t>ФОКе</w:t>
      </w:r>
      <w:proofErr w:type="spellEnd"/>
      <w:r>
        <w:rPr>
          <w:rFonts w:ascii="Times New Roman" w:hAnsi="Times New Roman"/>
          <w:sz w:val="28"/>
          <w:szCs w:val="28"/>
        </w:rPr>
        <w:t xml:space="preserve"> «Восток», стадион «НЕМАН», который переданы муниципалитетом в оперативное управление</w:t>
      </w:r>
      <w:r w:rsidR="00D94882">
        <w:rPr>
          <w:rFonts w:ascii="Times New Roman" w:hAnsi="Times New Roman"/>
          <w:sz w:val="28"/>
          <w:szCs w:val="28"/>
        </w:rPr>
        <w:t xml:space="preserve"> МАУ ДО ДЮСШ</w:t>
      </w:r>
      <w:r w:rsidR="00560FBC">
        <w:rPr>
          <w:rFonts w:ascii="Times New Roman" w:hAnsi="Times New Roman"/>
          <w:sz w:val="28"/>
          <w:szCs w:val="28"/>
        </w:rPr>
        <w:t>. 4</w:t>
      </w:r>
      <w:r>
        <w:rPr>
          <w:rFonts w:ascii="Times New Roman" w:hAnsi="Times New Roman"/>
          <w:sz w:val="28"/>
          <w:szCs w:val="28"/>
        </w:rPr>
        <w:t xml:space="preserve"> </w:t>
      </w:r>
      <w:r w:rsidR="00560FBC">
        <w:rPr>
          <w:rFonts w:ascii="Times New Roman" w:hAnsi="Times New Roman"/>
          <w:sz w:val="28"/>
          <w:szCs w:val="28"/>
        </w:rPr>
        <w:t>спортивных зала</w:t>
      </w:r>
      <w:r>
        <w:rPr>
          <w:rFonts w:ascii="Times New Roman" w:hAnsi="Times New Roman"/>
          <w:sz w:val="28"/>
          <w:szCs w:val="28"/>
        </w:rPr>
        <w:t xml:space="preserve"> арендуются у общеобразовательных школ района. С СОШ </w:t>
      </w:r>
      <w:r w:rsidR="008C441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заключены Договора о взаимном сотрудничестве.</w:t>
      </w:r>
    </w:p>
    <w:p w:rsidR="00A71F9C" w:rsidRDefault="008C4411" w:rsidP="00CC2A6E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Получена документация о внесении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 «Восток» во Всероссийский реестр</w:t>
      </w:r>
      <w:r w:rsidR="00560FBC">
        <w:rPr>
          <w:rFonts w:ascii="Times New Roman" w:hAnsi="Times New Roman"/>
          <w:sz w:val="28"/>
          <w:szCs w:val="28"/>
        </w:rPr>
        <w:t>.</w:t>
      </w:r>
    </w:p>
    <w:p w:rsidR="00CC2A6E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Pr="00CC2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материально – </w:t>
      </w:r>
      <w:proofErr w:type="gramStart"/>
      <w:r>
        <w:rPr>
          <w:rFonts w:ascii="Times New Roman" w:hAnsi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6C9C">
        <w:rPr>
          <w:rFonts w:ascii="Times New Roman" w:hAnsi="Times New Roman"/>
          <w:sz w:val="28"/>
          <w:szCs w:val="28"/>
        </w:rPr>
        <w:t>в этом году не расходовались финансовые средства</w:t>
      </w:r>
      <w:r w:rsidR="00560FBC">
        <w:rPr>
          <w:rFonts w:ascii="Times New Roman" w:hAnsi="Times New Roman"/>
          <w:sz w:val="28"/>
          <w:szCs w:val="28"/>
        </w:rPr>
        <w:t>.</w:t>
      </w:r>
    </w:p>
    <w:p w:rsidR="00491FB9" w:rsidRDefault="00491FB9" w:rsidP="00CC2A6E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F71EB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УЧАСТИЕ В РЕАЛИЗАЦИИ </w:t>
      </w:r>
    </w:p>
    <w:p w:rsidR="00CC2A6E" w:rsidRDefault="00CC2A6E" w:rsidP="00CC2A6E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ЦЕЛЕВОЙ ПРОГРАММЫ</w:t>
      </w:r>
    </w:p>
    <w:p w:rsidR="006F71EB" w:rsidRDefault="006F71EB" w:rsidP="00CC2A6E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5.1; 5.2; 5.3. в Неманском городском округе нет СДЮСШОР (СОШР).</w:t>
      </w: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F71EB" w:rsidRDefault="00560FBC" w:rsidP="006F71EB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МЕДИЦИНСКОЕ</w:t>
      </w:r>
      <w:r w:rsidR="006F71EB">
        <w:rPr>
          <w:rFonts w:ascii="Times New Roman" w:hAnsi="Times New Roman"/>
          <w:b/>
          <w:sz w:val="28"/>
          <w:szCs w:val="28"/>
        </w:rPr>
        <w:t xml:space="preserve"> ОБЕСПЕЧЕНИЕ.</w:t>
      </w: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Заключен договор с НЦРБ на медицинское обследование обучающихся и сотрудников МАУ ДО ДЮСШ, так же на медицинское обеспечение спортивно – массовых мероприятий в Неманском городском округе.</w:t>
      </w:r>
      <w:r w:rsidR="00560FBC">
        <w:rPr>
          <w:rFonts w:ascii="Times New Roman" w:hAnsi="Times New Roman"/>
          <w:sz w:val="28"/>
          <w:szCs w:val="28"/>
        </w:rPr>
        <w:t xml:space="preserve"> В октябре 2019 г. все общающиеся ДЮСШ прошли </w:t>
      </w:r>
      <w:r w:rsidR="00756215">
        <w:rPr>
          <w:rFonts w:ascii="Times New Roman" w:hAnsi="Times New Roman"/>
          <w:sz w:val="28"/>
          <w:szCs w:val="28"/>
        </w:rPr>
        <w:t>углубленный медицинский осмотр.</w:t>
      </w: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ПРОПАГАНДА ДЕЯТЕЛЬНОСТИ УЧРЕЖДЕНИЯ.</w:t>
      </w:r>
    </w:p>
    <w:p w:rsidR="00560FBC" w:rsidRDefault="00560FBC" w:rsidP="006F71EB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Информация по спортивно – массовым мероприятиям публикуются в местной СМИ «Неманские вести».</w:t>
      </w:r>
      <w:r w:rsidR="00D94882">
        <w:rPr>
          <w:rFonts w:ascii="Times New Roman" w:hAnsi="Times New Roman"/>
          <w:sz w:val="28"/>
          <w:szCs w:val="28"/>
        </w:rPr>
        <w:t xml:space="preserve"> Выкладывается анонс и результаты спортивно – массовых мероприятий.</w:t>
      </w:r>
      <w:r w:rsidR="00986C9C">
        <w:rPr>
          <w:rFonts w:ascii="Times New Roman" w:hAnsi="Times New Roman"/>
          <w:sz w:val="28"/>
          <w:szCs w:val="28"/>
        </w:rPr>
        <w:t xml:space="preserve"> Регулярно ведется рубрика «Новости» на сайте ДЮСШ, где оповещаются результаты проведения или участив в спортивно – массовых мероприятиях. </w:t>
      </w:r>
      <w:proofErr w:type="gramStart"/>
      <w:r w:rsidR="00560FBC">
        <w:rPr>
          <w:rFonts w:ascii="Times New Roman" w:hAnsi="Times New Roman"/>
          <w:sz w:val="28"/>
          <w:szCs w:val="28"/>
        </w:rPr>
        <w:t>Также выкладывается информация в на страничке в контакте.</w:t>
      </w:r>
      <w:proofErr w:type="gramEnd"/>
    </w:p>
    <w:p w:rsidR="00A71F9C" w:rsidRDefault="00A71F9C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71F9C" w:rsidRPr="00A71F9C" w:rsidRDefault="00A71F9C" w:rsidP="00A71F9C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АНАЛИЗ СТАТИСТИЧЕСКИХ НАБЛЮДЕНИЙ ПО ФОРМЕ № 5-ФК.</w:t>
      </w: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71F9C" w:rsidRDefault="00A71F9C" w:rsidP="00A71F9C">
      <w:p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</w:t>
      </w:r>
      <w:r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>На 1 декабря 2019 года в учреждении работает 18 групп, где занимается 337</w:t>
      </w:r>
      <w:r>
        <w:rPr>
          <w:rFonts w:ascii="Times New Roman" w:hAnsi="Times New Roman"/>
          <w:sz w:val="28"/>
          <w:szCs w:val="28"/>
        </w:rPr>
        <w:t xml:space="preserve"> обучающихся: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</w:t>
      </w:r>
      <w:r w:rsidR="00560FBC">
        <w:rPr>
          <w:rFonts w:ascii="Times New Roman" w:hAnsi="Times New Roman"/>
          <w:sz w:val="28"/>
          <w:szCs w:val="28"/>
        </w:rPr>
        <w:t>ие баскетбола</w:t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  <w:t>- 4</w:t>
      </w:r>
      <w:r w:rsidR="00986C9C">
        <w:rPr>
          <w:rFonts w:ascii="Times New Roman" w:hAnsi="Times New Roman"/>
          <w:sz w:val="28"/>
          <w:szCs w:val="28"/>
        </w:rPr>
        <w:t xml:space="preserve"> групп</w:t>
      </w:r>
      <w:r w:rsidR="00560FBC">
        <w:rPr>
          <w:rFonts w:ascii="Times New Roman" w:hAnsi="Times New Roman"/>
          <w:sz w:val="28"/>
          <w:szCs w:val="28"/>
        </w:rPr>
        <w:t>ы</w:t>
      </w:r>
      <w:r w:rsidR="00560FBC">
        <w:rPr>
          <w:rFonts w:ascii="Times New Roman" w:hAnsi="Times New Roman"/>
          <w:sz w:val="28"/>
          <w:szCs w:val="28"/>
        </w:rPr>
        <w:tab/>
        <w:t>- 81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л</w:t>
      </w:r>
      <w:r w:rsidR="00560FBC">
        <w:rPr>
          <w:rFonts w:ascii="Times New Roman" w:hAnsi="Times New Roman"/>
          <w:sz w:val="28"/>
          <w:szCs w:val="28"/>
        </w:rPr>
        <w:t>ёгкой атлетики</w:t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  <w:t>- 2 группы</w:t>
      </w:r>
      <w:r w:rsidR="00560FBC">
        <w:rPr>
          <w:rFonts w:ascii="Times New Roman" w:hAnsi="Times New Roman"/>
          <w:sz w:val="28"/>
          <w:szCs w:val="28"/>
        </w:rPr>
        <w:tab/>
        <w:t>- 53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</w:t>
      </w:r>
      <w:r w:rsidR="00560FBC">
        <w:rPr>
          <w:rFonts w:ascii="Times New Roman" w:hAnsi="Times New Roman"/>
          <w:sz w:val="28"/>
          <w:szCs w:val="28"/>
        </w:rPr>
        <w:t>ние волейбола</w:t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  <w:t>- 4</w:t>
      </w:r>
      <w:r w:rsidR="00986C9C">
        <w:rPr>
          <w:rFonts w:ascii="Times New Roman" w:hAnsi="Times New Roman"/>
          <w:sz w:val="28"/>
          <w:szCs w:val="28"/>
        </w:rPr>
        <w:t xml:space="preserve"> групп</w:t>
      </w:r>
      <w:r w:rsidR="00560FBC">
        <w:rPr>
          <w:rFonts w:ascii="Times New Roman" w:hAnsi="Times New Roman"/>
          <w:sz w:val="28"/>
          <w:szCs w:val="28"/>
        </w:rPr>
        <w:t>ы</w:t>
      </w:r>
      <w:r w:rsidR="00560FBC">
        <w:rPr>
          <w:rFonts w:ascii="Times New Roman" w:hAnsi="Times New Roman"/>
          <w:sz w:val="28"/>
          <w:szCs w:val="28"/>
        </w:rPr>
        <w:tab/>
        <w:t>- 72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греко – римской борь</w:t>
      </w:r>
      <w:r w:rsidR="00560FBC">
        <w:rPr>
          <w:rFonts w:ascii="Times New Roman" w:hAnsi="Times New Roman"/>
          <w:sz w:val="28"/>
          <w:szCs w:val="28"/>
        </w:rPr>
        <w:t>бы</w:t>
      </w:r>
      <w:r w:rsidR="00560FBC">
        <w:rPr>
          <w:rFonts w:ascii="Times New Roman" w:hAnsi="Times New Roman"/>
          <w:sz w:val="28"/>
          <w:szCs w:val="28"/>
        </w:rPr>
        <w:tab/>
        <w:t>- 2 группы</w:t>
      </w:r>
      <w:r w:rsidR="00560FBC">
        <w:rPr>
          <w:rFonts w:ascii="Times New Roman" w:hAnsi="Times New Roman"/>
          <w:sz w:val="28"/>
          <w:szCs w:val="28"/>
        </w:rPr>
        <w:tab/>
        <w:t xml:space="preserve">- 26 </w:t>
      </w:r>
      <w:r>
        <w:rPr>
          <w:rFonts w:ascii="Times New Roman" w:hAnsi="Times New Roman"/>
          <w:sz w:val="28"/>
          <w:szCs w:val="28"/>
        </w:rPr>
        <w:t>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насто</w:t>
      </w:r>
      <w:r w:rsidR="00986C9C">
        <w:rPr>
          <w:rFonts w:ascii="Times New Roman" w:hAnsi="Times New Roman"/>
          <w:sz w:val="28"/>
          <w:szCs w:val="28"/>
        </w:rPr>
        <w:t>льного тенниса</w:t>
      </w:r>
      <w:r w:rsidR="00986C9C">
        <w:rPr>
          <w:rFonts w:ascii="Times New Roman" w:hAnsi="Times New Roman"/>
          <w:sz w:val="28"/>
          <w:szCs w:val="28"/>
        </w:rPr>
        <w:tab/>
      </w:r>
      <w:r w:rsidR="00986C9C">
        <w:rPr>
          <w:rFonts w:ascii="Times New Roman" w:hAnsi="Times New Roman"/>
          <w:sz w:val="28"/>
          <w:szCs w:val="28"/>
        </w:rPr>
        <w:tab/>
        <w:t xml:space="preserve">- </w:t>
      </w:r>
      <w:r w:rsidR="00560FBC">
        <w:rPr>
          <w:rFonts w:ascii="Times New Roman" w:hAnsi="Times New Roman"/>
          <w:sz w:val="28"/>
          <w:szCs w:val="28"/>
        </w:rPr>
        <w:t>3 группы</w:t>
      </w:r>
      <w:r w:rsidR="00560FBC">
        <w:rPr>
          <w:rFonts w:ascii="Times New Roman" w:hAnsi="Times New Roman"/>
          <w:sz w:val="28"/>
          <w:szCs w:val="28"/>
        </w:rPr>
        <w:tab/>
        <w:t>- 49</w:t>
      </w:r>
      <w:r w:rsidR="00986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</w:t>
      </w:r>
      <w:r w:rsidR="00560FBC">
        <w:rPr>
          <w:rFonts w:ascii="Times New Roman" w:hAnsi="Times New Roman"/>
          <w:sz w:val="28"/>
          <w:szCs w:val="28"/>
        </w:rPr>
        <w:t>ление футбола</w:t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  <w:t>- 2 группы</w:t>
      </w:r>
      <w:r w:rsidR="00560FBC">
        <w:rPr>
          <w:rFonts w:ascii="Times New Roman" w:hAnsi="Times New Roman"/>
          <w:sz w:val="28"/>
          <w:szCs w:val="28"/>
        </w:rPr>
        <w:tab/>
        <w:t>- 35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A71F9C" w:rsidRDefault="00A71F9C" w:rsidP="00A71F9C">
      <w:pPr>
        <w:pStyle w:val="a6"/>
        <w:numPr>
          <w:ilvl w:val="0"/>
          <w:numId w:val="2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</w:t>
      </w:r>
      <w:r w:rsidR="00560FBC">
        <w:rPr>
          <w:rFonts w:ascii="Times New Roman" w:hAnsi="Times New Roman"/>
          <w:sz w:val="28"/>
          <w:szCs w:val="28"/>
        </w:rPr>
        <w:t>еление бокса</w:t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ab/>
        <w:t>- 1 группа</w:t>
      </w:r>
      <w:r w:rsidR="00560FBC">
        <w:rPr>
          <w:rFonts w:ascii="Times New Roman" w:hAnsi="Times New Roman"/>
          <w:sz w:val="28"/>
          <w:szCs w:val="28"/>
        </w:rPr>
        <w:tab/>
        <w:t>- 21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A71F9C" w:rsidRPr="00560FBC" w:rsidRDefault="00A71F9C" w:rsidP="00560FBC">
      <w:pPr>
        <w:tabs>
          <w:tab w:val="left" w:pos="0"/>
        </w:tabs>
        <w:spacing w:after="0" w:line="20" w:lineRule="atLeast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A71F9C" w:rsidRDefault="00D94882" w:rsidP="00A71F9C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0FBC">
        <w:rPr>
          <w:rFonts w:ascii="Times New Roman" w:hAnsi="Times New Roman"/>
          <w:sz w:val="28"/>
          <w:szCs w:val="28"/>
        </w:rPr>
        <w:t>Основную часть в 2019</w:t>
      </w:r>
      <w:r w:rsidR="00A71F9C">
        <w:rPr>
          <w:rFonts w:ascii="Times New Roman" w:hAnsi="Times New Roman"/>
          <w:sz w:val="28"/>
          <w:szCs w:val="28"/>
        </w:rPr>
        <w:t xml:space="preserve"> году составили спорти</w:t>
      </w:r>
      <w:r w:rsidR="00986C9C">
        <w:rPr>
          <w:rFonts w:ascii="Times New Roman" w:hAnsi="Times New Roman"/>
          <w:sz w:val="28"/>
          <w:szCs w:val="28"/>
        </w:rPr>
        <w:t>вно –</w:t>
      </w:r>
      <w:r w:rsidR="00810FC3">
        <w:rPr>
          <w:rFonts w:ascii="Times New Roman" w:hAnsi="Times New Roman"/>
          <w:sz w:val="28"/>
          <w:szCs w:val="28"/>
        </w:rPr>
        <w:t xml:space="preserve"> оздоровительные группы (6</w:t>
      </w:r>
      <w:r w:rsidR="00986C9C">
        <w:rPr>
          <w:rFonts w:ascii="Times New Roman" w:hAnsi="Times New Roman"/>
          <w:sz w:val="28"/>
          <w:szCs w:val="28"/>
        </w:rPr>
        <w:t xml:space="preserve"> групп – </w:t>
      </w:r>
      <w:r w:rsidR="00560FBC">
        <w:rPr>
          <w:rFonts w:ascii="Times New Roman" w:hAnsi="Times New Roman"/>
          <w:sz w:val="28"/>
          <w:szCs w:val="28"/>
        </w:rPr>
        <w:t>16</w:t>
      </w:r>
      <w:r w:rsidR="00986C9C">
        <w:rPr>
          <w:rFonts w:ascii="Times New Roman" w:hAnsi="Times New Roman"/>
          <w:sz w:val="28"/>
          <w:szCs w:val="28"/>
        </w:rPr>
        <w:t xml:space="preserve">4 </w:t>
      </w:r>
      <w:r w:rsidR="00810FC3">
        <w:rPr>
          <w:rFonts w:ascii="Times New Roman" w:hAnsi="Times New Roman"/>
          <w:sz w:val="28"/>
          <w:szCs w:val="28"/>
        </w:rPr>
        <w:t>чел.) и группы</w:t>
      </w:r>
      <w:r w:rsidR="00A71F9C">
        <w:rPr>
          <w:rFonts w:ascii="Times New Roman" w:hAnsi="Times New Roman"/>
          <w:sz w:val="28"/>
          <w:szCs w:val="28"/>
        </w:rPr>
        <w:t xml:space="preserve"> на</w:t>
      </w:r>
      <w:r w:rsidR="00560FBC">
        <w:rPr>
          <w:rFonts w:ascii="Times New Roman" w:hAnsi="Times New Roman"/>
          <w:sz w:val="28"/>
          <w:szCs w:val="28"/>
        </w:rPr>
        <w:t>чальной подготовки (7</w:t>
      </w:r>
      <w:r w:rsidR="00986C9C">
        <w:rPr>
          <w:rFonts w:ascii="Times New Roman" w:hAnsi="Times New Roman"/>
          <w:sz w:val="28"/>
          <w:szCs w:val="28"/>
        </w:rPr>
        <w:t xml:space="preserve"> групп – </w:t>
      </w:r>
      <w:r w:rsidR="00810FC3">
        <w:rPr>
          <w:rFonts w:ascii="Times New Roman" w:hAnsi="Times New Roman"/>
          <w:sz w:val="28"/>
          <w:szCs w:val="28"/>
        </w:rPr>
        <w:t>133 чел.</w:t>
      </w:r>
      <w:r w:rsidR="00A71F9C">
        <w:rPr>
          <w:rFonts w:ascii="Times New Roman" w:hAnsi="Times New Roman"/>
          <w:sz w:val="28"/>
          <w:szCs w:val="28"/>
        </w:rPr>
        <w:t xml:space="preserve">), т.к. на </w:t>
      </w:r>
      <w:r w:rsidR="00810FC3">
        <w:rPr>
          <w:rFonts w:ascii="Times New Roman" w:hAnsi="Times New Roman"/>
          <w:sz w:val="28"/>
          <w:szCs w:val="28"/>
        </w:rPr>
        <w:t>многих отделениях в августе 2019</w:t>
      </w:r>
      <w:r w:rsidR="00A71F9C">
        <w:rPr>
          <w:rFonts w:ascii="Times New Roman" w:hAnsi="Times New Roman"/>
          <w:sz w:val="28"/>
          <w:szCs w:val="28"/>
        </w:rPr>
        <w:t xml:space="preserve"> года прошёл выпу</w:t>
      </w:r>
      <w:r w:rsidR="00810FC3">
        <w:rPr>
          <w:rFonts w:ascii="Times New Roman" w:hAnsi="Times New Roman"/>
          <w:sz w:val="28"/>
          <w:szCs w:val="28"/>
        </w:rPr>
        <w:t>ск обучающихся и в сентябре 2019</w:t>
      </w:r>
      <w:r w:rsidR="00A71F9C">
        <w:rPr>
          <w:rFonts w:ascii="Times New Roman" w:hAnsi="Times New Roman"/>
          <w:sz w:val="28"/>
          <w:szCs w:val="28"/>
        </w:rPr>
        <w:t xml:space="preserve"> г. бы</w:t>
      </w:r>
      <w:r w:rsidR="00810FC3">
        <w:rPr>
          <w:rFonts w:ascii="Times New Roman" w:hAnsi="Times New Roman"/>
          <w:sz w:val="28"/>
          <w:szCs w:val="28"/>
        </w:rPr>
        <w:t>ли открыты новые группы по настольному теннису, волейболу</w:t>
      </w:r>
      <w:r w:rsidR="00A71F9C">
        <w:rPr>
          <w:rFonts w:ascii="Times New Roman" w:hAnsi="Times New Roman"/>
          <w:sz w:val="28"/>
          <w:szCs w:val="28"/>
        </w:rPr>
        <w:t>. На данный момент в школе функционирует:</w:t>
      </w:r>
    </w:p>
    <w:p w:rsidR="00A71F9C" w:rsidRDefault="00810FC3" w:rsidP="00A71F9C">
      <w:pPr>
        <w:pStyle w:val="a6"/>
        <w:numPr>
          <w:ilvl w:val="0"/>
          <w:numId w:val="3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A71F9C">
        <w:rPr>
          <w:rFonts w:ascii="Times New Roman" w:hAnsi="Times New Roman"/>
          <w:sz w:val="28"/>
          <w:szCs w:val="28"/>
        </w:rPr>
        <w:t xml:space="preserve"> групп – спортивно – озд</w:t>
      </w:r>
      <w:r>
        <w:rPr>
          <w:rFonts w:ascii="Times New Roman" w:hAnsi="Times New Roman"/>
          <w:sz w:val="28"/>
          <w:szCs w:val="28"/>
        </w:rPr>
        <w:t>оровительных, это: баскетбол – 1</w:t>
      </w:r>
      <w:r w:rsidR="00A71F9C">
        <w:rPr>
          <w:rFonts w:ascii="Times New Roman" w:hAnsi="Times New Roman"/>
          <w:sz w:val="28"/>
          <w:szCs w:val="28"/>
        </w:rPr>
        <w:t xml:space="preserve"> гру</w:t>
      </w:r>
      <w:r>
        <w:rPr>
          <w:rFonts w:ascii="Times New Roman" w:hAnsi="Times New Roman"/>
          <w:sz w:val="28"/>
          <w:szCs w:val="28"/>
        </w:rPr>
        <w:t>ппа</w:t>
      </w:r>
      <w:r w:rsidR="0001030A">
        <w:rPr>
          <w:rFonts w:ascii="Times New Roman" w:hAnsi="Times New Roman"/>
          <w:sz w:val="28"/>
          <w:szCs w:val="28"/>
        </w:rPr>
        <w:t>, 2</w:t>
      </w:r>
      <w:r w:rsidR="00A71F9C">
        <w:rPr>
          <w:rFonts w:ascii="Times New Roman" w:hAnsi="Times New Roman"/>
          <w:sz w:val="28"/>
          <w:szCs w:val="28"/>
        </w:rPr>
        <w:t xml:space="preserve"> группы - волейбола, 2 группы – настольного тенниса, 1 гру</w:t>
      </w:r>
      <w:r>
        <w:rPr>
          <w:rFonts w:ascii="Times New Roman" w:hAnsi="Times New Roman"/>
          <w:sz w:val="28"/>
          <w:szCs w:val="28"/>
        </w:rPr>
        <w:t>ппа – бокса;</w:t>
      </w:r>
      <w:proofErr w:type="gramEnd"/>
    </w:p>
    <w:p w:rsidR="00A71F9C" w:rsidRDefault="00810FC3" w:rsidP="00A71F9C">
      <w:pPr>
        <w:pStyle w:val="a6"/>
        <w:numPr>
          <w:ilvl w:val="0"/>
          <w:numId w:val="3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A71F9C">
        <w:rPr>
          <w:rFonts w:ascii="Times New Roman" w:hAnsi="Times New Roman"/>
          <w:sz w:val="28"/>
          <w:szCs w:val="28"/>
        </w:rPr>
        <w:t xml:space="preserve"> групп начальной </w:t>
      </w:r>
      <w:r>
        <w:rPr>
          <w:rFonts w:ascii="Times New Roman" w:hAnsi="Times New Roman"/>
          <w:sz w:val="28"/>
          <w:szCs w:val="28"/>
        </w:rPr>
        <w:t>подготовки 1,2,3 г. обучения – 1 группа</w:t>
      </w:r>
      <w:r w:rsidR="0001030A">
        <w:rPr>
          <w:rFonts w:ascii="Times New Roman" w:hAnsi="Times New Roman"/>
          <w:sz w:val="28"/>
          <w:szCs w:val="28"/>
        </w:rPr>
        <w:t xml:space="preserve"> – волейбола, 2</w:t>
      </w:r>
      <w:r w:rsidR="00A71F9C">
        <w:rPr>
          <w:rFonts w:ascii="Times New Roman" w:hAnsi="Times New Roman"/>
          <w:sz w:val="28"/>
          <w:szCs w:val="28"/>
        </w:rPr>
        <w:t xml:space="preserve"> группы – футбола</w:t>
      </w:r>
      <w:r>
        <w:rPr>
          <w:rFonts w:ascii="Times New Roman" w:hAnsi="Times New Roman"/>
          <w:sz w:val="28"/>
          <w:szCs w:val="28"/>
        </w:rPr>
        <w:t>, 2 группы</w:t>
      </w:r>
      <w:r w:rsidR="0001030A">
        <w:rPr>
          <w:rFonts w:ascii="Times New Roman" w:hAnsi="Times New Roman"/>
          <w:sz w:val="28"/>
          <w:szCs w:val="28"/>
        </w:rPr>
        <w:t xml:space="preserve"> – лёгкая атлетика</w:t>
      </w:r>
      <w:r>
        <w:rPr>
          <w:rFonts w:ascii="Times New Roman" w:hAnsi="Times New Roman"/>
          <w:sz w:val="28"/>
          <w:szCs w:val="28"/>
        </w:rPr>
        <w:t xml:space="preserve">, 1 группа – </w:t>
      </w:r>
      <w:proofErr w:type="spellStart"/>
      <w:r>
        <w:rPr>
          <w:rFonts w:ascii="Times New Roman" w:hAnsi="Times New Roman"/>
          <w:sz w:val="28"/>
          <w:szCs w:val="28"/>
        </w:rPr>
        <w:t>греко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римской борьбы, 1 группа – настольного тенниса;</w:t>
      </w:r>
      <w:proofErr w:type="gramEnd"/>
    </w:p>
    <w:p w:rsidR="00A71F9C" w:rsidRDefault="0001030A" w:rsidP="00A71F9C">
      <w:pPr>
        <w:pStyle w:val="a6"/>
        <w:numPr>
          <w:ilvl w:val="0"/>
          <w:numId w:val="3"/>
        </w:numPr>
        <w:tabs>
          <w:tab w:val="left" w:pos="0"/>
        </w:tabs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1F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71F9C">
        <w:rPr>
          <w:rFonts w:ascii="Times New Roman" w:hAnsi="Times New Roman"/>
          <w:sz w:val="28"/>
          <w:szCs w:val="28"/>
        </w:rPr>
        <w:t>уче</w:t>
      </w:r>
      <w:r w:rsidR="0006121B">
        <w:rPr>
          <w:rFonts w:ascii="Times New Roman" w:hAnsi="Times New Roman"/>
          <w:sz w:val="28"/>
          <w:szCs w:val="28"/>
        </w:rPr>
        <w:t>бно</w:t>
      </w:r>
      <w:proofErr w:type="spellEnd"/>
      <w:r w:rsidR="0006121B">
        <w:rPr>
          <w:rFonts w:ascii="Times New Roman" w:hAnsi="Times New Roman"/>
          <w:sz w:val="28"/>
          <w:szCs w:val="28"/>
        </w:rPr>
        <w:t xml:space="preserve"> – тренировочных</w:t>
      </w:r>
      <w:proofErr w:type="gramEnd"/>
      <w:r w:rsidR="00756215">
        <w:rPr>
          <w:rFonts w:ascii="Times New Roman" w:hAnsi="Times New Roman"/>
          <w:sz w:val="28"/>
          <w:szCs w:val="28"/>
        </w:rPr>
        <w:t xml:space="preserve"> групп</w:t>
      </w:r>
      <w:r w:rsidR="00810FC3">
        <w:rPr>
          <w:rFonts w:ascii="Times New Roman" w:hAnsi="Times New Roman"/>
          <w:sz w:val="28"/>
          <w:szCs w:val="28"/>
        </w:rPr>
        <w:t xml:space="preserve"> 1, 3</w:t>
      </w:r>
      <w:r w:rsidR="00A71F9C">
        <w:rPr>
          <w:rFonts w:ascii="Times New Roman" w:hAnsi="Times New Roman"/>
          <w:sz w:val="28"/>
          <w:szCs w:val="28"/>
        </w:rPr>
        <w:t xml:space="preserve"> г. обучения – это: </w:t>
      </w:r>
      <w:r w:rsidR="00810FC3">
        <w:rPr>
          <w:rFonts w:ascii="Times New Roman" w:hAnsi="Times New Roman"/>
          <w:sz w:val="28"/>
          <w:szCs w:val="28"/>
        </w:rPr>
        <w:t xml:space="preserve">1 группа </w:t>
      </w:r>
      <w:r w:rsidR="00A71F9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71F9C">
        <w:rPr>
          <w:rFonts w:ascii="Times New Roman" w:hAnsi="Times New Roman"/>
          <w:sz w:val="28"/>
          <w:szCs w:val="28"/>
        </w:rPr>
        <w:t>греко</w:t>
      </w:r>
      <w:proofErr w:type="spellEnd"/>
      <w:r w:rsidR="00A71F9C">
        <w:rPr>
          <w:rFonts w:ascii="Times New Roman" w:hAnsi="Times New Roman"/>
          <w:sz w:val="28"/>
          <w:szCs w:val="28"/>
        </w:rPr>
        <w:t xml:space="preserve"> – римская борьба, </w:t>
      </w:r>
      <w:r w:rsidR="00810FC3">
        <w:rPr>
          <w:rFonts w:ascii="Times New Roman" w:hAnsi="Times New Roman"/>
          <w:sz w:val="28"/>
          <w:szCs w:val="28"/>
        </w:rPr>
        <w:t>3 группы – баскетбола, 1 группа – волейбола.</w:t>
      </w:r>
    </w:p>
    <w:p w:rsidR="00A71F9C" w:rsidRDefault="00A71F9C" w:rsidP="00A71F9C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Возрастная категория обучающихся от 7 до 18 лет. В</w:t>
      </w:r>
      <w:r w:rsidR="00810FC3">
        <w:rPr>
          <w:rFonts w:ascii="Times New Roman" w:hAnsi="Times New Roman"/>
          <w:sz w:val="28"/>
          <w:szCs w:val="28"/>
        </w:rPr>
        <w:t xml:space="preserve"> спортивной школе з</w:t>
      </w:r>
      <w:r w:rsidR="00756215">
        <w:rPr>
          <w:rFonts w:ascii="Times New Roman" w:hAnsi="Times New Roman"/>
          <w:sz w:val="28"/>
          <w:szCs w:val="28"/>
        </w:rPr>
        <w:t>анимается 337 детей из них 124</w:t>
      </w:r>
      <w:r w:rsidR="0001030A">
        <w:rPr>
          <w:rFonts w:ascii="Times New Roman" w:hAnsi="Times New Roman"/>
          <w:sz w:val="28"/>
          <w:szCs w:val="28"/>
        </w:rPr>
        <w:t xml:space="preserve"> девочки, что составляет </w:t>
      </w:r>
      <w:r w:rsidR="00756215">
        <w:rPr>
          <w:rFonts w:ascii="Times New Roman" w:hAnsi="Times New Roman"/>
          <w:sz w:val="28"/>
          <w:szCs w:val="28"/>
        </w:rPr>
        <w:t>36,7</w:t>
      </w:r>
      <w:r>
        <w:rPr>
          <w:rFonts w:ascii="Times New Roman" w:hAnsi="Times New Roman"/>
          <w:sz w:val="28"/>
          <w:szCs w:val="28"/>
        </w:rPr>
        <w:t xml:space="preserve"> % от общего числа обучающихся. В прошлом году ч</w:t>
      </w:r>
      <w:r w:rsidR="00810FC3">
        <w:rPr>
          <w:rFonts w:ascii="Times New Roman" w:hAnsi="Times New Roman"/>
          <w:sz w:val="28"/>
          <w:szCs w:val="28"/>
        </w:rPr>
        <w:t>исло занимающихся составляло 473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01030A">
        <w:rPr>
          <w:rFonts w:ascii="Times New Roman" w:hAnsi="Times New Roman"/>
          <w:sz w:val="28"/>
          <w:szCs w:val="28"/>
        </w:rPr>
        <w:t>Уменьшение</w:t>
      </w:r>
      <w:r w:rsidR="00756215">
        <w:rPr>
          <w:rFonts w:ascii="Times New Roman" w:hAnsi="Times New Roman"/>
          <w:sz w:val="28"/>
          <w:szCs w:val="28"/>
        </w:rPr>
        <w:t xml:space="preserve"> произошло за счёт </w:t>
      </w:r>
      <w:r w:rsidR="00810FC3">
        <w:rPr>
          <w:rFonts w:ascii="Times New Roman" w:hAnsi="Times New Roman"/>
          <w:sz w:val="28"/>
          <w:szCs w:val="28"/>
        </w:rPr>
        <w:t>увольнения 2</w:t>
      </w:r>
      <w:r w:rsidR="0001030A">
        <w:rPr>
          <w:rFonts w:ascii="Times New Roman" w:hAnsi="Times New Roman"/>
          <w:sz w:val="28"/>
          <w:szCs w:val="28"/>
        </w:rPr>
        <w:t>- х тренеров – преподавателей и со</w:t>
      </w:r>
      <w:r w:rsidR="0006121B">
        <w:rPr>
          <w:rFonts w:ascii="Times New Roman" w:hAnsi="Times New Roman"/>
          <w:sz w:val="28"/>
          <w:szCs w:val="28"/>
        </w:rPr>
        <w:t>ответственно закрытия 4 групп по плаванию</w:t>
      </w:r>
      <w:r w:rsidR="0001030A">
        <w:rPr>
          <w:rFonts w:ascii="Times New Roman" w:hAnsi="Times New Roman"/>
          <w:sz w:val="28"/>
          <w:szCs w:val="28"/>
        </w:rPr>
        <w:t>.</w:t>
      </w:r>
    </w:p>
    <w:p w:rsidR="00A71F9C" w:rsidRDefault="00A71F9C" w:rsidP="00A71F9C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сельской местности занимается </w:t>
      </w:r>
      <w:r w:rsidR="0006121B">
        <w:rPr>
          <w:rFonts w:ascii="Times New Roman" w:hAnsi="Times New Roman"/>
          <w:sz w:val="28"/>
          <w:szCs w:val="28"/>
        </w:rPr>
        <w:t>59 человек</w:t>
      </w:r>
      <w:r>
        <w:rPr>
          <w:rFonts w:ascii="Times New Roman" w:hAnsi="Times New Roman"/>
          <w:sz w:val="28"/>
          <w:szCs w:val="28"/>
        </w:rPr>
        <w:t xml:space="preserve"> на отделениях волейбол</w:t>
      </w:r>
      <w:r w:rsidR="0001030A">
        <w:rPr>
          <w:rFonts w:ascii="Times New Roman" w:hAnsi="Times New Roman"/>
          <w:sz w:val="28"/>
          <w:szCs w:val="28"/>
        </w:rPr>
        <w:t>а, настольного тенниса. Всего на селе работает 3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06121B">
        <w:rPr>
          <w:rFonts w:ascii="Times New Roman" w:hAnsi="Times New Roman"/>
          <w:sz w:val="28"/>
          <w:szCs w:val="28"/>
        </w:rPr>
        <w:t>ы, что на 1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="0006121B">
        <w:rPr>
          <w:rFonts w:ascii="Times New Roman" w:hAnsi="Times New Roman"/>
          <w:sz w:val="28"/>
          <w:szCs w:val="28"/>
        </w:rPr>
        <w:t xml:space="preserve">больше </w:t>
      </w:r>
      <w:r w:rsidR="00D94882">
        <w:rPr>
          <w:rFonts w:ascii="Times New Roman" w:hAnsi="Times New Roman"/>
          <w:sz w:val="28"/>
          <w:szCs w:val="28"/>
        </w:rPr>
        <w:t>по сравнению с прошлым годом</w:t>
      </w:r>
      <w:r w:rsidR="0006121B">
        <w:rPr>
          <w:rFonts w:ascii="Times New Roman" w:hAnsi="Times New Roman"/>
          <w:sz w:val="28"/>
          <w:szCs w:val="28"/>
        </w:rPr>
        <w:t>. Открылась группа по волейболу в пос. Новоколхозное.</w:t>
      </w:r>
    </w:p>
    <w:p w:rsidR="006F71EB" w:rsidRDefault="006F71EB" w:rsidP="006F71EB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94882" w:rsidRDefault="00A71F9C" w:rsidP="00A71F9C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D94882" w:rsidRPr="00D94882">
        <w:rPr>
          <w:rFonts w:ascii="Times New Roman" w:hAnsi="Times New Roman"/>
          <w:b/>
          <w:sz w:val="28"/>
          <w:szCs w:val="28"/>
        </w:rPr>
        <w:t>ПРОБЛЕ</w:t>
      </w:r>
      <w:r w:rsidR="00D94882">
        <w:rPr>
          <w:rFonts w:ascii="Times New Roman" w:hAnsi="Times New Roman"/>
          <w:b/>
          <w:sz w:val="28"/>
          <w:szCs w:val="28"/>
        </w:rPr>
        <w:t xml:space="preserve">МЫ ПО РАЗВИТИЮ ПОДГОТОВКИ </w:t>
      </w:r>
    </w:p>
    <w:p w:rsidR="00A71F9C" w:rsidRDefault="00D94882" w:rsidP="00A71F9C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СПОРТИВНОГО РЕЗЕРВА.</w:t>
      </w:r>
    </w:p>
    <w:p w:rsidR="00D94882" w:rsidRDefault="00D94882" w:rsidP="00A71F9C">
      <w:pPr>
        <w:pStyle w:val="a6"/>
        <w:tabs>
          <w:tab w:val="left" w:pos="0"/>
        </w:tabs>
        <w:spacing w:after="0" w:line="20" w:lineRule="atLeast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DE270D" w:rsidRDefault="00637AF0" w:rsidP="00D103F4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9.1. П</w:t>
      </w:r>
      <w:r w:rsidR="00D94882">
        <w:rPr>
          <w:rFonts w:ascii="Times New Roman" w:hAnsi="Times New Roman"/>
          <w:sz w:val="28"/>
          <w:szCs w:val="28"/>
        </w:rPr>
        <w:t xml:space="preserve">осодействовать в </w:t>
      </w:r>
      <w:r>
        <w:rPr>
          <w:rFonts w:ascii="Times New Roman" w:hAnsi="Times New Roman"/>
          <w:sz w:val="28"/>
          <w:szCs w:val="28"/>
        </w:rPr>
        <w:t xml:space="preserve">открытии и </w:t>
      </w:r>
      <w:r w:rsidR="00D94882">
        <w:rPr>
          <w:rFonts w:ascii="Times New Roman" w:hAnsi="Times New Roman"/>
          <w:sz w:val="28"/>
          <w:szCs w:val="28"/>
        </w:rPr>
        <w:t xml:space="preserve">финансировании спорткомитета в районе. </w:t>
      </w:r>
      <w:r>
        <w:rPr>
          <w:rFonts w:ascii="Times New Roman" w:hAnsi="Times New Roman"/>
          <w:sz w:val="28"/>
          <w:szCs w:val="28"/>
        </w:rPr>
        <w:t>По возможности, участвовать в программе по обеспечению спортивных школ транспортом (микроавтобусами).</w:t>
      </w:r>
    </w:p>
    <w:p w:rsidR="0006121B" w:rsidRDefault="0006121B" w:rsidP="00D103F4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Нужна реконструкция городского стадиона «Неман».</w:t>
      </w:r>
    </w:p>
    <w:p w:rsidR="0001030A" w:rsidRPr="00A54374" w:rsidRDefault="0001030A" w:rsidP="00D103F4">
      <w:pPr>
        <w:pStyle w:val="a6"/>
        <w:tabs>
          <w:tab w:val="left" w:pos="0"/>
        </w:tabs>
        <w:spacing w:after="0" w:line="2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Необходимы специалисты по </w:t>
      </w:r>
      <w:proofErr w:type="spellStart"/>
      <w:r>
        <w:rPr>
          <w:rFonts w:ascii="Times New Roman" w:hAnsi="Times New Roman"/>
          <w:sz w:val="28"/>
          <w:szCs w:val="28"/>
        </w:rPr>
        <w:t>греко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рим</w:t>
      </w:r>
      <w:r w:rsidR="0006121B">
        <w:rPr>
          <w:rFonts w:ascii="Times New Roman" w:hAnsi="Times New Roman"/>
          <w:sz w:val="28"/>
          <w:szCs w:val="28"/>
        </w:rPr>
        <w:t>ской борьбе, волейболу, футболу, лёгкой атлетике.</w:t>
      </w:r>
    </w:p>
    <w:sectPr w:rsidR="0001030A" w:rsidRPr="00A54374" w:rsidSect="00D103F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940"/>
    <w:multiLevelType w:val="multilevel"/>
    <w:tmpl w:val="AEBE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C3B70"/>
    <w:multiLevelType w:val="hybridMultilevel"/>
    <w:tmpl w:val="006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335A"/>
    <w:multiLevelType w:val="hybridMultilevel"/>
    <w:tmpl w:val="619E7B3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D"/>
    <w:rsid w:val="0001030A"/>
    <w:rsid w:val="00055DA6"/>
    <w:rsid w:val="0006121B"/>
    <w:rsid w:val="000769A3"/>
    <w:rsid w:val="000E4BE7"/>
    <w:rsid w:val="000F326D"/>
    <w:rsid w:val="00136DB5"/>
    <w:rsid w:val="00164F75"/>
    <w:rsid w:val="00241CA1"/>
    <w:rsid w:val="003C747A"/>
    <w:rsid w:val="00411847"/>
    <w:rsid w:val="00491FB9"/>
    <w:rsid w:val="0054346D"/>
    <w:rsid w:val="00543632"/>
    <w:rsid w:val="00560FBC"/>
    <w:rsid w:val="00637AF0"/>
    <w:rsid w:val="00684F13"/>
    <w:rsid w:val="006E3491"/>
    <w:rsid w:val="006F71EB"/>
    <w:rsid w:val="00756215"/>
    <w:rsid w:val="00760548"/>
    <w:rsid w:val="00810FC3"/>
    <w:rsid w:val="00867CD1"/>
    <w:rsid w:val="008C4411"/>
    <w:rsid w:val="00931F44"/>
    <w:rsid w:val="00986C9C"/>
    <w:rsid w:val="009E776E"/>
    <w:rsid w:val="00A54374"/>
    <w:rsid w:val="00A627C1"/>
    <w:rsid w:val="00A71F9C"/>
    <w:rsid w:val="00B4083D"/>
    <w:rsid w:val="00C450E4"/>
    <w:rsid w:val="00C616C7"/>
    <w:rsid w:val="00CC2A6E"/>
    <w:rsid w:val="00D103F4"/>
    <w:rsid w:val="00D94882"/>
    <w:rsid w:val="00DE270D"/>
    <w:rsid w:val="00E22675"/>
    <w:rsid w:val="00E2623E"/>
    <w:rsid w:val="00E60AF7"/>
    <w:rsid w:val="00F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0D"/>
    <w:pPr>
      <w:spacing w:after="0" w:line="240" w:lineRule="auto"/>
    </w:pPr>
  </w:style>
  <w:style w:type="character" w:styleId="a4">
    <w:name w:val="Hyperlink"/>
    <w:basedOn w:val="a0"/>
    <w:rsid w:val="00A627C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627C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E2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1C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0D"/>
    <w:pPr>
      <w:spacing w:after="0" w:line="240" w:lineRule="auto"/>
    </w:pPr>
  </w:style>
  <w:style w:type="character" w:styleId="a4">
    <w:name w:val="Hyperlink"/>
    <w:basedOn w:val="a0"/>
    <w:rsid w:val="00A627C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627C1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E2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1C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102;&#1089;&#1096;39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D2A3-83F7-4BEB-BD5E-97067A0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pc1.1</cp:lastModifiedBy>
  <cp:revision>11</cp:revision>
  <cp:lastPrinted>2019-12-25T10:53:00Z</cp:lastPrinted>
  <dcterms:created xsi:type="dcterms:W3CDTF">2018-01-17T08:50:00Z</dcterms:created>
  <dcterms:modified xsi:type="dcterms:W3CDTF">2019-12-25T10:54:00Z</dcterms:modified>
</cp:coreProperties>
</file>